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4B" w:rsidRDefault="00EA2876">
      <w:pPr>
        <w:tabs>
          <w:tab w:val="center" w:pos="4153"/>
          <w:tab w:val="right" w:pos="8306"/>
          <w:tab w:val="right" w:pos="8505"/>
        </w:tabs>
        <w:ind w:right="284"/>
        <w:rPr>
          <w:b/>
          <w:bCs/>
          <w:color w:val="000000"/>
          <w:sz w:val="20"/>
          <w:szCs w:val="20"/>
          <w:lang w:val="en-GB"/>
        </w:rPr>
      </w:pPr>
      <w:bookmarkStart w:id="0" w:name="_GoBack"/>
      <w:bookmarkEnd w:id="0"/>
      <w:r>
        <w:rPr>
          <w:b/>
          <w:bCs/>
          <w:color w:val="000000"/>
          <w:sz w:val="20"/>
          <w:szCs w:val="20"/>
          <w:lang w:val="en-GB"/>
        </w:rPr>
        <w:t xml:space="preserve">TERMS OF ENGAGEMENT WITH A LIMITED COMPANY CONTRACTOR WHO HAS OPTED OUT OF THE CONDUCT REGULATIONS (WITHIN IR35) October 2011 </w:t>
      </w:r>
    </w:p>
    <w:p w:rsidR="00AD414B" w:rsidRDefault="00AD414B">
      <w:pPr>
        <w:tabs>
          <w:tab w:val="center" w:pos="4153"/>
          <w:tab w:val="right" w:pos="8306"/>
        </w:tabs>
        <w:ind w:right="284"/>
        <w:rPr>
          <w:b/>
          <w:bCs/>
          <w:color w:val="000000"/>
          <w:sz w:val="20"/>
          <w:szCs w:val="20"/>
          <w:lang w:val="en-GB"/>
        </w:rPr>
      </w:pPr>
    </w:p>
    <w:p w:rsidR="00AD414B" w:rsidRDefault="00EA2876">
      <w:pPr>
        <w:tabs>
          <w:tab w:val="center" w:pos="4153"/>
          <w:tab w:val="right" w:pos="8306"/>
        </w:tabs>
        <w:ind w:right="284"/>
        <w:rPr>
          <w:b/>
          <w:bCs/>
          <w:color w:val="000000"/>
          <w:sz w:val="20"/>
          <w:szCs w:val="20"/>
          <w:lang w:val="en-GB"/>
        </w:rPr>
      </w:pPr>
      <w:r>
        <w:rPr>
          <w:b/>
          <w:bCs/>
          <w:color w:val="000000"/>
          <w:sz w:val="20"/>
          <w:szCs w:val="20"/>
          <w:lang w:val="en-GB"/>
        </w:rPr>
        <w:t>THE PARTIES</w:t>
      </w:r>
    </w:p>
    <w:p w:rsidR="00AD414B" w:rsidRDefault="00AD414B">
      <w:pPr>
        <w:ind w:right="284"/>
        <w:jc w:val="both"/>
        <w:rPr>
          <w:b/>
          <w:bCs/>
          <w:color w:val="000000"/>
          <w:sz w:val="20"/>
          <w:szCs w:val="20"/>
          <w:lang w:val="en-GB"/>
        </w:rPr>
      </w:pPr>
    </w:p>
    <w:p w:rsidR="00AD414B" w:rsidRDefault="00EA2876">
      <w:pPr>
        <w:numPr>
          <w:ilvl w:val="0"/>
          <w:numId w:val="1"/>
        </w:numPr>
        <w:tabs>
          <w:tab w:val="left" w:pos="1122"/>
        </w:tabs>
        <w:ind w:left="1117" w:right="284" w:hanging="760"/>
        <w:jc w:val="both"/>
        <w:rPr>
          <w:color w:val="000000"/>
          <w:sz w:val="20"/>
          <w:szCs w:val="20"/>
          <w:lang w:val="en-GB"/>
        </w:rPr>
      </w:pPr>
      <w:r>
        <w:rPr>
          <w:sz w:val="20"/>
          <w:szCs w:val="20"/>
          <w:highlight w:val="lightGray"/>
        </w:rPr>
        <w:t>[</w:t>
      </w:r>
      <w:r>
        <w:rPr>
          <w:i/>
          <w:iCs/>
          <w:sz w:val="20"/>
          <w:szCs w:val="20"/>
          <w:highlight w:val="lightGray"/>
        </w:rPr>
        <w:t>Insert Intermediary’s</w:t>
      </w:r>
      <w:r>
        <w:rPr>
          <w:sz w:val="20"/>
          <w:szCs w:val="20"/>
          <w:highlight w:val="lightGray"/>
        </w:rPr>
        <w:t xml:space="preserve"> </w:t>
      </w:r>
      <w:r>
        <w:rPr>
          <w:i/>
          <w:iCs/>
          <w:sz w:val="20"/>
          <w:szCs w:val="20"/>
          <w:highlight w:val="lightGray"/>
        </w:rPr>
        <w:t>name</w:t>
      </w:r>
      <w:r>
        <w:rPr>
          <w:sz w:val="20"/>
          <w:szCs w:val="20"/>
          <w:highlight w:val="lightGray"/>
        </w:rPr>
        <w:t>]</w:t>
      </w:r>
      <w:r>
        <w:rPr>
          <w:sz w:val="20"/>
          <w:szCs w:val="20"/>
        </w:rPr>
        <w:t xml:space="preserve"> Limited (registered company no. </w:t>
      </w:r>
      <w:r>
        <w:rPr>
          <w:sz w:val="20"/>
          <w:szCs w:val="20"/>
          <w:highlight w:val="lightGray"/>
        </w:rPr>
        <w:t>[</w:t>
      </w:r>
      <w:proofErr w:type="gramStart"/>
      <w:r>
        <w:rPr>
          <w:i/>
          <w:iCs/>
          <w:sz w:val="20"/>
          <w:szCs w:val="20"/>
          <w:highlight w:val="lightGray"/>
        </w:rPr>
        <w:t>insert</w:t>
      </w:r>
      <w:proofErr w:type="gramEnd"/>
      <w:r>
        <w:rPr>
          <w:i/>
          <w:iCs/>
          <w:sz w:val="20"/>
          <w:szCs w:val="20"/>
          <w:highlight w:val="lightGray"/>
        </w:rPr>
        <w:t xml:space="preserve"> registered company no.</w:t>
      </w:r>
      <w:r>
        <w:rPr>
          <w:sz w:val="20"/>
          <w:szCs w:val="20"/>
          <w:highlight w:val="lightGray"/>
        </w:rPr>
        <w:t>]</w:t>
      </w:r>
      <w:r>
        <w:rPr>
          <w:sz w:val="20"/>
          <w:szCs w:val="20"/>
        </w:rPr>
        <w:t xml:space="preserve"> of </w:t>
      </w:r>
      <w:r>
        <w:rPr>
          <w:sz w:val="20"/>
          <w:szCs w:val="20"/>
          <w:highlight w:val="lightGray"/>
        </w:rPr>
        <w:t>[</w:t>
      </w:r>
      <w:r>
        <w:rPr>
          <w:i/>
          <w:iCs/>
          <w:sz w:val="20"/>
          <w:szCs w:val="20"/>
          <w:highlight w:val="lightGray"/>
        </w:rPr>
        <w:t>insert Intermediary’s address</w:t>
      </w:r>
      <w:r>
        <w:rPr>
          <w:sz w:val="20"/>
          <w:szCs w:val="20"/>
          <w:highlight w:val="lightGray"/>
        </w:rPr>
        <w:t>]</w:t>
      </w:r>
    </w:p>
    <w:p w:rsidR="00AD414B" w:rsidRDefault="00AD414B">
      <w:pPr>
        <w:tabs>
          <w:tab w:val="left" w:pos="1122"/>
        </w:tabs>
        <w:ind w:left="357" w:right="284"/>
        <w:jc w:val="both"/>
        <w:rPr>
          <w:color w:val="000000"/>
          <w:sz w:val="20"/>
          <w:szCs w:val="20"/>
          <w:lang w:val="en-GB"/>
        </w:rPr>
      </w:pPr>
    </w:p>
    <w:p w:rsidR="00AD414B" w:rsidRDefault="00EA2876">
      <w:pPr>
        <w:numPr>
          <w:ilvl w:val="0"/>
          <w:numId w:val="1"/>
        </w:numPr>
        <w:tabs>
          <w:tab w:val="left" w:pos="1122"/>
        </w:tabs>
        <w:ind w:left="1117" w:right="284" w:hanging="760"/>
        <w:jc w:val="both"/>
        <w:rPr>
          <w:color w:val="000000"/>
          <w:sz w:val="20"/>
          <w:szCs w:val="20"/>
          <w:lang w:val="en-GB"/>
        </w:rPr>
      </w:pPr>
      <w:r>
        <w:rPr>
          <w:color w:val="000000"/>
          <w:sz w:val="20"/>
          <w:szCs w:val="20"/>
          <w:lang w:val="en-GB"/>
        </w:rPr>
        <w:t>Community Resourcing Limited (registered company no.</w:t>
      </w:r>
      <w:r>
        <w:rPr>
          <w:rFonts w:ascii="HelveticaNeueLT-Roman" w:hAnsi="HelveticaNeueLT-Roman" w:cs="HelveticaNeueLT-Roman"/>
          <w:color w:val="000000"/>
          <w:sz w:val="12"/>
          <w:szCs w:val="12"/>
        </w:rPr>
        <w:t xml:space="preserve"> </w:t>
      </w:r>
      <w:r>
        <w:rPr>
          <w:color w:val="000000"/>
          <w:sz w:val="20"/>
          <w:szCs w:val="20"/>
          <w:lang w:val="en-GB"/>
        </w:rPr>
        <w:t>04123649) trading as Resourcing Group Ltd of 222 Bishopsgate, London EC2M 4QD; (</w:t>
      </w:r>
      <w:r>
        <w:rPr>
          <w:b/>
          <w:bCs/>
          <w:color w:val="000000"/>
          <w:sz w:val="20"/>
          <w:szCs w:val="20"/>
          <w:lang w:val="en-GB"/>
        </w:rPr>
        <w:t>“the Employment Business”</w:t>
      </w:r>
      <w:r>
        <w:rPr>
          <w:color w:val="000000"/>
          <w:sz w:val="20"/>
          <w:szCs w:val="20"/>
          <w:lang w:val="en-GB"/>
        </w:rPr>
        <w:t>).</w:t>
      </w:r>
    </w:p>
    <w:p w:rsidR="00AD414B" w:rsidRDefault="00AD414B">
      <w:pPr>
        <w:tabs>
          <w:tab w:val="left" w:pos="1122"/>
        </w:tabs>
        <w:ind w:left="357" w:right="284"/>
        <w:jc w:val="both"/>
        <w:rPr>
          <w:color w:val="000000"/>
          <w:sz w:val="20"/>
          <w:szCs w:val="20"/>
          <w:lang w:val="en-GB"/>
        </w:rPr>
      </w:pPr>
    </w:p>
    <w:p w:rsidR="00AD414B" w:rsidRDefault="00EA2876">
      <w:pPr>
        <w:ind w:right="284"/>
        <w:jc w:val="both"/>
        <w:rPr>
          <w:b/>
          <w:bCs/>
          <w:color w:val="000000"/>
          <w:sz w:val="20"/>
          <w:szCs w:val="20"/>
        </w:rPr>
      </w:pPr>
      <w:r>
        <w:rPr>
          <w:b/>
          <w:bCs/>
          <w:color w:val="000000"/>
          <w:sz w:val="20"/>
          <w:szCs w:val="20"/>
        </w:rPr>
        <w:t>RECITALS</w:t>
      </w:r>
    </w:p>
    <w:p w:rsidR="00AD414B" w:rsidRDefault="00AD414B">
      <w:pPr>
        <w:ind w:right="284"/>
        <w:jc w:val="both"/>
        <w:rPr>
          <w:b/>
          <w:bCs/>
          <w:color w:val="000000"/>
          <w:sz w:val="20"/>
          <w:szCs w:val="20"/>
          <w:lang w:val="en-GB"/>
        </w:rPr>
      </w:pPr>
    </w:p>
    <w:p w:rsidR="00AD414B" w:rsidRDefault="00EA2876">
      <w:pPr>
        <w:tabs>
          <w:tab w:val="left" w:pos="1123"/>
        </w:tabs>
        <w:ind w:left="1117" w:right="284" w:hanging="760"/>
        <w:jc w:val="both"/>
        <w:rPr>
          <w:color w:val="000000"/>
          <w:sz w:val="20"/>
          <w:szCs w:val="20"/>
        </w:rPr>
      </w:pPr>
      <w:r>
        <w:rPr>
          <w:color w:val="000000"/>
          <w:sz w:val="20"/>
          <w:szCs w:val="20"/>
        </w:rPr>
        <w:t>(A)</w:t>
      </w:r>
      <w:r>
        <w:rPr>
          <w:color w:val="000000"/>
          <w:sz w:val="20"/>
          <w:szCs w:val="20"/>
        </w:rPr>
        <w:tab/>
        <w:t>The Intermediary carries on the business of the provision of contractor services and has agreed to provide the services (</w:t>
      </w:r>
      <w:r>
        <w:rPr>
          <w:b/>
          <w:bCs/>
          <w:color w:val="000000"/>
          <w:sz w:val="20"/>
          <w:szCs w:val="20"/>
        </w:rPr>
        <w:t>“the Intermediary Services”</w:t>
      </w:r>
      <w:r>
        <w:rPr>
          <w:color w:val="000000"/>
          <w:sz w:val="20"/>
          <w:szCs w:val="20"/>
        </w:rPr>
        <w:t xml:space="preserve">) as specified in the relevant Assignment Details Form. </w:t>
      </w:r>
    </w:p>
    <w:p w:rsidR="00AD414B" w:rsidRDefault="00AD414B">
      <w:pPr>
        <w:tabs>
          <w:tab w:val="left" w:pos="1123"/>
        </w:tabs>
        <w:ind w:left="357" w:right="284"/>
        <w:jc w:val="both"/>
        <w:rPr>
          <w:color w:val="000000"/>
          <w:sz w:val="20"/>
          <w:szCs w:val="20"/>
        </w:rPr>
      </w:pPr>
    </w:p>
    <w:p w:rsidR="00AD414B" w:rsidRDefault="00EA2876">
      <w:pPr>
        <w:tabs>
          <w:tab w:val="left" w:pos="1123"/>
        </w:tabs>
        <w:ind w:left="1117" w:right="284" w:hanging="760"/>
        <w:jc w:val="both"/>
        <w:rPr>
          <w:color w:val="000000"/>
          <w:sz w:val="20"/>
          <w:szCs w:val="20"/>
        </w:rPr>
      </w:pPr>
      <w:r>
        <w:rPr>
          <w:color w:val="000000"/>
          <w:sz w:val="20"/>
          <w:szCs w:val="20"/>
        </w:rPr>
        <w:t>(B)</w:t>
      </w:r>
      <w:r>
        <w:rPr>
          <w:color w:val="000000"/>
          <w:sz w:val="20"/>
          <w:szCs w:val="20"/>
        </w:rPr>
        <w:tab/>
        <w:t>The Employment Business has requested the Intermediary and the Intermediary has agreed with the Employment Business, to provide the Intermediary Services to the Hirer on the terms and subject to the terms of this Agreement.</w:t>
      </w:r>
    </w:p>
    <w:p w:rsidR="00AD414B" w:rsidRDefault="00AD414B">
      <w:pPr>
        <w:ind w:left="720" w:right="284" w:hanging="720"/>
        <w:jc w:val="both"/>
        <w:rPr>
          <w:color w:val="000000"/>
          <w:sz w:val="20"/>
          <w:szCs w:val="20"/>
          <w:lang w:val="en-GB"/>
        </w:rPr>
      </w:pPr>
    </w:p>
    <w:p w:rsidR="00AD414B" w:rsidRDefault="00AD414B">
      <w:pPr>
        <w:tabs>
          <w:tab w:val="left" w:pos="1122"/>
        </w:tabs>
        <w:ind w:right="284"/>
        <w:rPr>
          <w:b/>
          <w:bCs/>
          <w:color w:val="000000"/>
          <w:sz w:val="20"/>
          <w:szCs w:val="20"/>
          <w:lang w:val="en-GB"/>
        </w:rPr>
      </w:pPr>
    </w:p>
    <w:p w:rsidR="00AD414B" w:rsidRDefault="00EA2876">
      <w:pPr>
        <w:pStyle w:val="Heading1"/>
        <w:tabs>
          <w:tab w:val="left" w:pos="360"/>
          <w:tab w:val="left" w:pos="720"/>
          <w:tab w:val="left" w:pos="935"/>
          <w:tab w:val="left" w:pos="1440"/>
          <w:tab w:val="left" w:pos="2160"/>
          <w:tab w:val="left" w:pos="2880"/>
        </w:tabs>
        <w:ind w:left="1123" w:right="284" w:hanging="1123"/>
        <w:jc w:val="both"/>
        <w:rPr>
          <w:b/>
          <w:bCs/>
          <w:color w:val="000000"/>
          <w:kern w:val="28"/>
          <w:sz w:val="20"/>
          <w:szCs w:val="20"/>
          <w:lang w:val="en-GB"/>
        </w:rPr>
      </w:pPr>
      <w:r>
        <w:rPr>
          <w:b/>
          <w:bCs/>
          <w:color w:val="000000"/>
          <w:kern w:val="28"/>
          <w:sz w:val="20"/>
          <w:szCs w:val="20"/>
          <w:lang w:val="en-GB"/>
        </w:rPr>
        <w:t>1.</w:t>
      </w:r>
      <w:r>
        <w:rPr>
          <w:b/>
          <w:bCs/>
          <w:color w:val="000000"/>
          <w:kern w:val="28"/>
          <w:sz w:val="20"/>
          <w:szCs w:val="20"/>
          <w:lang w:val="en-GB"/>
        </w:rPr>
        <w:tab/>
        <w:t>DEFINITIONS AND INTERPRETATIONS</w:t>
      </w:r>
    </w:p>
    <w:p w:rsidR="00AD414B" w:rsidRDefault="00AD414B">
      <w:pPr>
        <w:ind w:right="284"/>
        <w:rPr>
          <w:color w:val="000000"/>
          <w:sz w:val="20"/>
          <w:szCs w:val="20"/>
          <w:lang w:val="en-GB"/>
        </w:rPr>
      </w:pPr>
    </w:p>
    <w:p w:rsidR="00AD414B" w:rsidRDefault="00EA2876">
      <w:pPr>
        <w:tabs>
          <w:tab w:val="left" w:pos="1122"/>
        </w:tabs>
        <w:ind w:left="1117" w:right="284" w:hanging="760"/>
        <w:rPr>
          <w:color w:val="000000"/>
          <w:sz w:val="20"/>
          <w:szCs w:val="20"/>
          <w:lang w:val="en-GB"/>
        </w:rPr>
      </w:pPr>
      <w:r>
        <w:rPr>
          <w:color w:val="000000"/>
          <w:sz w:val="20"/>
          <w:szCs w:val="20"/>
          <w:lang w:val="en-GB"/>
        </w:rPr>
        <w:t>1.1.</w:t>
      </w:r>
      <w:r>
        <w:rPr>
          <w:color w:val="000000"/>
          <w:sz w:val="20"/>
          <w:szCs w:val="20"/>
          <w:lang w:val="en-GB"/>
        </w:rPr>
        <w:tab/>
        <w:t>In this Agreement the following definitions apply:</w:t>
      </w:r>
    </w:p>
    <w:p w:rsidR="00AD414B" w:rsidRDefault="00AD414B">
      <w:pPr>
        <w:ind w:left="357" w:right="284"/>
        <w:rPr>
          <w:color w:val="000000"/>
          <w:sz w:val="20"/>
          <w:szCs w:val="20"/>
          <w:lang w:val="en-GB"/>
        </w:rPr>
      </w:pPr>
    </w:p>
    <w:p w:rsidR="00AD414B" w:rsidRDefault="00AD414B">
      <w:pPr>
        <w:ind w:left="3927" w:right="284" w:hanging="3207"/>
        <w:jc w:val="both"/>
        <w:rPr>
          <w:b/>
          <w:bCs/>
          <w:color w:val="000000"/>
          <w:sz w:val="20"/>
          <w:szCs w:val="20"/>
          <w:lang w:val="en-GB"/>
        </w:rPr>
      </w:pPr>
    </w:p>
    <w:p w:rsidR="00AD414B" w:rsidRDefault="00EA2876">
      <w:pPr>
        <w:ind w:left="3776" w:right="284" w:hanging="3402"/>
        <w:jc w:val="both"/>
        <w:rPr>
          <w:color w:val="000000"/>
          <w:sz w:val="20"/>
          <w:szCs w:val="20"/>
          <w:lang w:val="en-GB"/>
        </w:rPr>
      </w:pPr>
      <w:r>
        <w:rPr>
          <w:b/>
          <w:bCs/>
          <w:color w:val="000000"/>
          <w:sz w:val="20"/>
          <w:szCs w:val="20"/>
          <w:lang w:val="en-GB"/>
        </w:rPr>
        <w:t>“Agency Worker”</w:t>
      </w:r>
      <w:r>
        <w:rPr>
          <w:color w:val="000000"/>
          <w:sz w:val="20"/>
          <w:szCs w:val="20"/>
          <w:lang w:val="en-GB"/>
        </w:rPr>
        <w:tab/>
        <w:t>means such of the Intermediary’s employees, workers, officers or representatives supplied to provide the Intermediary Services; and</w:t>
      </w:r>
    </w:p>
    <w:p w:rsidR="00AD414B" w:rsidRDefault="00AD414B">
      <w:pPr>
        <w:ind w:left="357" w:right="284"/>
        <w:rPr>
          <w:color w:val="000000"/>
          <w:sz w:val="20"/>
          <w:szCs w:val="20"/>
          <w:lang w:val="en-GB"/>
        </w:rPr>
      </w:pPr>
    </w:p>
    <w:p w:rsidR="00AD414B" w:rsidRDefault="00EA2876">
      <w:pPr>
        <w:ind w:left="3759" w:right="284" w:hanging="3402"/>
        <w:jc w:val="both"/>
        <w:rPr>
          <w:color w:val="000000"/>
          <w:sz w:val="20"/>
          <w:szCs w:val="20"/>
          <w:lang w:val="en-GB"/>
        </w:rPr>
      </w:pPr>
      <w:r>
        <w:rPr>
          <w:b/>
          <w:bCs/>
          <w:color w:val="000000"/>
          <w:sz w:val="20"/>
          <w:szCs w:val="20"/>
          <w:lang w:val="en-GB"/>
        </w:rPr>
        <w:t>“Agency Workers Regulations”</w:t>
      </w:r>
      <w:r>
        <w:rPr>
          <w:color w:val="000000"/>
          <w:sz w:val="20"/>
          <w:szCs w:val="20"/>
          <w:lang w:val="en-GB"/>
        </w:rPr>
        <w:tab/>
      </w:r>
      <w:r>
        <w:rPr>
          <w:color w:val="000000"/>
          <w:sz w:val="20"/>
          <w:szCs w:val="20"/>
        </w:rPr>
        <w:t>means the Agency Workers Regulations 2010;</w:t>
      </w:r>
    </w:p>
    <w:p w:rsidR="00AD414B" w:rsidRDefault="00AD414B">
      <w:pPr>
        <w:ind w:left="360" w:right="284"/>
        <w:rPr>
          <w:color w:val="000000"/>
          <w:sz w:val="20"/>
          <w:szCs w:val="20"/>
          <w:lang w:val="en-GB"/>
        </w:rPr>
      </w:pPr>
    </w:p>
    <w:p w:rsidR="00AD414B" w:rsidRDefault="00EA2876">
      <w:pPr>
        <w:tabs>
          <w:tab w:val="left" w:pos="720"/>
          <w:tab w:val="left" w:pos="1123"/>
          <w:tab w:val="left" w:pos="3960"/>
        </w:tabs>
        <w:ind w:left="3776" w:right="284" w:hanging="3402"/>
        <w:jc w:val="both"/>
        <w:rPr>
          <w:color w:val="000000"/>
          <w:sz w:val="20"/>
          <w:szCs w:val="20"/>
        </w:rPr>
      </w:pPr>
      <w:r>
        <w:rPr>
          <w:b/>
          <w:bCs/>
          <w:color w:val="000000"/>
          <w:sz w:val="20"/>
          <w:szCs w:val="20"/>
        </w:rPr>
        <w:t>“Assignment”</w:t>
      </w:r>
      <w:r>
        <w:rPr>
          <w:color w:val="000000"/>
          <w:sz w:val="20"/>
          <w:szCs w:val="20"/>
        </w:rPr>
        <w:tab/>
        <w:t xml:space="preserve">means the Intermediary Services to be performed by the Agency Worker for a period of time during which the Intermediary is supplied by the Employment Business to </w:t>
      </w:r>
      <w:proofErr w:type="gramStart"/>
      <w:r>
        <w:rPr>
          <w:color w:val="000000"/>
          <w:sz w:val="20"/>
          <w:szCs w:val="20"/>
        </w:rPr>
        <w:t>provide</w:t>
      </w:r>
      <w:proofErr w:type="gramEnd"/>
      <w:r>
        <w:rPr>
          <w:color w:val="000000"/>
          <w:sz w:val="20"/>
          <w:szCs w:val="20"/>
        </w:rPr>
        <w:t xml:space="preserve"> the Intermediary Services to the Hirer;</w:t>
      </w:r>
    </w:p>
    <w:p w:rsidR="00AD414B" w:rsidRDefault="00AD414B">
      <w:pPr>
        <w:tabs>
          <w:tab w:val="left" w:pos="720"/>
          <w:tab w:val="left" w:pos="1122"/>
          <w:tab w:val="left" w:pos="3553"/>
          <w:tab w:val="left" w:pos="3927"/>
        </w:tabs>
        <w:ind w:left="3927" w:right="284" w:hanging="2805"/>
        <w:jc w:val="both"/>
        <w:rPr>
          <w:color w:val="000000"/>
          <w:sz w:val="20"/>
          <w:szCs w:val="20"/>
        </w:rPr>
      </w:pPr>
    </w:p>
    <w:p w:rsidR="00AD414B" w:rsidRDefault="00EA2876">
      <w:pPr>
        <w:tabs>
          <w:tab w:val="left" w:pos="720"/>
          <w:tab w:val="left" w:pos="1122"/>
          <w:tab w:val="left" w:pos="3553"/>
          <w:tab w:val="left" w:pos="3927"/>
        </w:tabs>
        <w:ind w:left="3776" w:right="284" w:hanging="3402"/>
        <w:jc w:val="both"/>
        <w:rPr>
          <w:b/>
          <w:bCs/>
          <w:color w:val="000000"/>
          <w:sz w:val="20"/>
          <w:szCs w:val="20"/>
        </w:rPr>
      </w:pPr>
      <w:r>
        <w:rPr>
          <w:b/>
          <w:bCs/>
          <w:color w:val="000000"/>
          <w:sz w:val="20"/>
          <w:szCs w:val="20"/>
        </w:rPr>
        <w:t>“Assignment Details Form”</w:t>
      </w:r>
      <w:r>
        <w:rPr>
          <w:color w:val="000000"/>
          <w:sz w:val="20"/>
          <w:szCs w:val="20"/>
        </w:rPr>
        <w:tab/>
      </w:r>
      <w:r>
        <w:rPr>
          <w:color w:val="000000"/>
          <w:sz w:val="20"/>
          <w:szCs w:val="20"/>
        </w:rPr>
        <w:tab/>
        <w:t xml:space="preserve">means confirmation of the Assignment details to be given to the Intermediary upon acceptance of the Assignment; </w:t>
      </w:r>
      <w:r>
        <w:rPr>
          <w:b/>
          <w:bCs/>
          <w:color w:val="000000"/>
          <w:sz w:val="20"/>
          <w:szCs w:val="20"/>
        </w:rPr>
        <w:tab/>
      </w:r>
    </w:p>
    <w:p w:rsidR="00AD414B" w:rsidRDefault="00AD414B">
      <w:pPr>
        <w:tabs>
          <w:tab w:val="left" w:pos="720"/>
          <w:tab w:val="left" w:pos="3960"/>
        </w:tabs>
        <w:ind w:left="3958" w:right="284" w:hanging="3675"/>
        <w:jc w:val="both"/>
        <w:rPr>
          <w:color w:val="000000"/>
          <w:sz w:val="20"/>
          <w:szCs w:val="20"/>
        </w:rPr>
      </w:pPr>
    </w:p>
    <w:p w:rsidR="00AD414B" w:rsidRDefault="00EA2876">
      <w:pPr>
        <w:ind w:left="3776" w:right="284" w:hanging="3402"/>
        <w:jc w:val="both"/>
        <w:rPr>
          <w:b/>
          <w:bCs/>
          <w:color w:val="000000"/>
          <w:sz w:val="20"/>
          <w:szCs w:val="20"/>
          <w:lang w:val="en-GB"/>
        </w:rPr>
      </w:pPr>
      <w:r>
        <w:rPr>
          <w:b/>
          <w:bCs/>
          <w:color w:val="000000"/>
          <w:sz w:val="20"/>
          <w:szCs w:val="20"/>
          <w:lang w:val="en-GB"/>
        </w:rPr>
        <w:t>“Calendar Week”</w:t>
      </w:r>
      <w:r>
        <w:rPr>
          <w:b/>
          <w:bCs/>
          <w:color w:val="000000"/>
          <w:sz w:val="20"/>
          <w:szCs w:val="20"/>
          <w:lang w:val="en-GB"/>
        </w:rPr>
        <w:tab/>
      </w:r>
      <w:r>
        <w:rPr>
          <w:color w:val="000000"/>
          <w:sz w:val="20"/>
          <w:szCs w:val="20"/>
          <w:lang w:val="en-GB"/>
        </w:rPr>
        <w:t>means any period of seven days starting with the same day as the first day of the First Assignment;</w:t>
      </w:r>
      <w:r>
        <w:rPr>
          <w:b/>
          <w:bCs/>
          <w:color w:val="000000"/>
          <w:sz w:val="20"/>
          <w:szCs w:val="20"/>
          <w:lang w:val="en-GB"/>
        </w:rPr>
        <w:t xml:space="preserve"> </w:t>
      </w:r>
    </w:p>
    <w:p w:rsidR="00AD414B" w:rsidRDefault="00AD414B">
      <w:pPr>
        <w:ind w:left="3368" w:right="284" w:hanging="2994"/>
        <w:jc w:val="both"/>
        <w:rPr>
          <w:color w:val="000000"/>
          <w:sz w:val="20"/>
          <w:szCs w:val="20"/>
          <w:lang w:val="en-GB"/>
        </w:rPr>
      </w:pPr>
    </w:p>
    <w:p w:rsidR="00AD414B" w:rsidRDefault="00EA2876">
      <w:pPr>
        <w:ind w:left="3776" w:right="284" w:hanging="3402"/>
        <w:jc w:val="both"/>
        <w:rPr>
          <w:color w:val="000000"/>
          <w:sz w:val="20"/>
          <w:szCs w:val="20"/>
          <w:lang w:val="en-GB"/>
        </w:rPr>
      </w:pPr>
      <w:r>
        <w:rPr>
          <w:b/>
          <w:bCs/>
          <w:color w:val="000000"/>
          <w:sz w:val="20"/>
          <w:szCs w:val="20"/>
          <w:lang w:val="en-GB"/>
        </w:rPr>
        <w:t>“Conduct Regulations”</w:t>
      </w:r>
      <w:r>
        <w:rPr>
          <w:color w:val="000000"/>
          <w:sz w:val="20"/>
          <w:szCs w:val="20"/>
          <w:lang w:val="en-GB"/>
        </w:rPr>
        <w:tab/>
        <w:t>means the Conduct of Employment Agencies and Employment Businesses Regulations 2003;</w:t>
      </w:r>
    </w:p>
    <w:p w:rsidR="00AD414B" w:rsidRDefault="00AD414B">
      <w:pPr>
        <w:ind w:left="3927" w:right="284" w:hanging="3207"/>
        <w:jc w:val="both"/>
        <w:rPr>
          <w:b/>
          <w:bCs/>
          <w:color w:val="000000"/>
          <w:sz w:val="20"/>
          <w:szCs w:val="20"/>
          <w:lang w:val="en-GB"/>
        </w:rPr>
      </w:pPr>
    </w:p>
    <w:p w:rsidR="00AD414B" w:rsidRDefault="00EA2876">
      <w:pPr>
        <w:tabs>
          <w:tab w:val="left" w:pos="1701"/>
        </w:tabs>
        <w:ind w:left="3776" w:right="284" w:hanging="3402"/>
        <w:jc w:val="both"/>
        <w:rPr>
          <w:color w:val="000000"/>
          <w:sz w:val="20"/>
          <w:szCs w:val="20"/>
          <w:lang w:val="en-GB"/>
        </w:rPr>
      </w:pPr>
      <w:r>
        <w:rPr>
          <w:b/>
          <w:bCs/>
          <w:color w:val="000000"/>
          <w:sz w:val="20"/>
          <w:szCs w:val="20"/>
          <w:lang w:val="en-GB"/>
        </w:rPr>
        <w:t xml:space="preserve">“Confidential Information” </w:t>
      </w:r>
      <w:r>
        <w:rPr>
          <w:b/>
          <w:bCs/>
          <w:color w:val="000000"/>
          <w:sz w:val="20"/>
          <w:szCs w:val="20"/>
          <w:lang w:val="en-GB"/>
        </w:rPr>
        <w:tab/>
      </w:r>
      <w:r>
        <w:rPr>
          <w:color w:val="000000"/>
          <w:sz w:val="20"/>
          <w:szCs w:val="20"/>
          <w:lang w:val="en-GB"/>
        </w:rPr>
        <w:t xml:space="preserve">shall mean any and all confidential commercial, financial, marketing, technical or other information or data of whatever nature relating to the Hirer or Employment Business or their business or affairs (including but not limited to this Agreement, data, records, reports, agreements, software, programs, specifications, know-how, trade secrets and other information concerning the Assignment) in any form or medium whether disclosed or granted access to, whether in writing, orally or by any other means, provided to the </w:t>
      </w:r>
      <w:r>
        <w:rPr>
          <w:color w:val="000000"/>
          <w:sz w:val="20"/>
          <w:szCs w:val="20"/>
          <w:lang w:val="en-GB"/>
        </w:rPr>
        <w:lastRenderedPageBreak/>
        <w:t>Intermediary or any third party in relation to the Assignment by the Hirer or the Employment Business or by a third party on behalf of the Hirer whether before or after the date of this Agreement together with any reproductions of such information in any form or medium or any part(s) of such information;</w:t>
      </w:r>
    </w:p>
    <w:p w:rsidR="00AD414B" w:rsidRDefault="00AD414B">
      <w:pPr>
        <w:tabs>
          <w:tab w:val="left" w:pos="1701"/>
        </w:tabs>
        <w:ind w:left="3368" w:right="284" w:hanging="2994"/>
        <w:jc w:val="both"/>
        <w:rPr>
          <w:color w:val="000000"/>
          <w:sz w:val="20"/>
          <w:szCs w:val="20"/>
          <w:lang w:val="en-GB"/>
        </w:rPr>
      </w:pPr>
    </w:p>
    <w:p w:rsidR="00AD414B" w:rsidRDefault="00EA2876">
      <w:pPr>
        <w:tabs>
          <w:tab w:val="left" w:pos="1701"/>
        </w:tabs>
        <w:ind w:left="3776" w:right="284" w:hanging="3402"/>
        <w:jc w:val="both"/>
        <w:rPr>
          <w:color w:val="000000"/>
          <w:sz w:val="20"/>
          <w:szCs w:val="20"/>
          <w:lang w:val="en-GB"/>
        </w:rPr>
      </w:pPr>
      <w:r>
        <w:rPr>
          <w:b/>
          <w:bCs/>
          <w:color w:val="000000"/>
          <w:sz w:val="20"/>
          <w:szCs w:val="20"/>
          <w:lang w:val="en-GB"/>
        </w:rPr>
        <w:t>“Control”</w:t>
      </w:r>
      <w:r>
        <w:rPr>
          <w:b/>
          <w:bCs/>
          <w:color w:val="000000"/>
          <w:sz w:val="20"/>
          <w:szCs w:val="20"/>
          <w:lang w:val="en-GB"/>
        </w:rPr>
        <w:tab/>
      </w:r>
      <w:r>
        <w:rPr>
          <w:b/>
          <w:bCs/>
          <w:color w:val="000000"/>
          <w:sz w:val="20"/>
          <w:szCs w:val="20"/>
          <w:lang w:val="en-GB"/>
        </w:rPr>
        <w:tab/>
      </w:r>
      <w:r>
        <w:rPr>
          <w:color w:val="000000"/>
          <w:sz w:val="20"/>
          <w:szCs w:val="20"/>
          <w:lang w:val="en-GB"/>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rsidR="00AD414B" w:rsidRDefault="00AD414B">
      <w:pPr>
        <w:tabs>
          <w:tab w:val="left" w:pos="1701"/>
        </w:tabs>
        <w:ind w:left="3368" w:right="284" w:hanging="2994"/>
        <w:jc w:val="both"/>
        <w:rPr>
          <w:color w:val="000000"/>
          <w:sz w:val="20"/>
          <w:szCs w:val="20"/>
          <w:lang w:val="en-GB"/>
        </w:rPr>
      </w:pPr>
    </w:p>
    <w:p w:rsidR="00AD414B" w:rsidRDefault="00EA2876">
      <w:pPr>
        <w:tabs>
          <w:tab w:val="left" w:pos="720"/>
          <w:tab w:val="left" w:pos="3420"/>
          <w:tab w:val="left" w:pos="3960"/>
        </w:tabs>
        <w:ind w:left="3759" w:right="284" w:hanging="3402"/>
        <w:jc w:val="both"/>
        <w:rPr>
          <w:b/>
          <w:bCs/>
          <w:color w:val="000000"/>
          <w:sz w:val="20"/>
          <w:szCs w:val="20"/>
        </w:rPr>
      </w:pPr>
      <w:r>
        <w:rPr>
          <w:color w:val="000000"/>
          <w:sz w:val="20"/>
          <w:szCs w:val="20"/>
        </w:rPr>
        <w:t xml:space="preserve"> </w:t>
      </w:r>
      <w:r>
        <w:rPr>
          <w:b/>
          <w:bCs/>
          <w:color w:val="000000"/>
          <w:sz w:val="20"/>
          <w:szCs w:val="20"/>
        </w:rPr>
        <w:t>“Data Protection Laws”</w:t>
      </w:r>
      <w:r>
        <w:rPr>
          <w:b/>
          <w:bCs/>
          <w:color w:val="000000"/>
          <w:sz w:val="20"/>
          <w:szCs w:val="20"/>
        </w:rPr>
        <w:tab/>
      </w:r>
      <w:r>
        <w:rPr>
          <w:b/>
          <w:bCs/>
          <w:color w:val="000000"/>
          <w:sz w:val="20"/>
          <w:szCs w:val="20"/>
        </w:rPr>
        <w:tab/>
      </w:r>
      <w:r>
        <w:rPr>
          <w:color w:val="000000"/>
          <w:sz w:val="20"/>
          <w:szCs w:val="20"/>
        </w:rPr>
        <w:t>means the Data Protection Act 1998, any applicable statutory or regulatory provisions and all European Directives and regulations in force from time to time relating to the protection and transfer of personal data;</w:t>
      </w:r>
      <w:r>
        <w:rPr>
          <w:b/>
          <w:bCs/>
          <w:color w:val="000000"/>
          <w:sz w:val="20"/>
          <w:szCs w:val="20"/>
        </w:rPr>
        <w:t xml:space="preserve"> </w:t>
      </w:r>
    </w:p>
    <w:p w:rsidR="00AD414B" w:rsidRDefault="00AD414B">
      <w:pPr>
        <w:tabs>
          <w:tab w:val="left" w:pos="720"/>
          <w:tab w:val="left" w:pos="3420"/>
          <w:tab w:val="left" w:pos="3960"/>
        </w:tabs>
        <w:ind w:left="3368" w:right="284" w:hanging="3008"/>
        <w:jc w:val="both"/>
        <w:rPr>
          <w:b/>
          <w:bCs/>
          <w:color w:val="000000"/>
          <w:sz w:val="20"/>
          <w:szCs w:val="20"/>
        </w:rPr>
      </w:pPr>
    </w:p>
    <w:p w:rsidR="00AD414B" w:rsidRDefault="00EA2876">
      <w:pPr>
        <w:tabs>
          <w:tab w:val="left" w:pos="3360"/>
        </w:tabs>
        <w:ind w:left="3776" w:right="284" w:hanging="3402"/>
        <w:jc w:val="both"/>
        <w:rPr>
          <w:color w:val="000000"/>
          <w:sz w:val="20"/>
          <w:szCs w:val="20"/>
          <w:lang w:val="en-GB"/>
        </w:rPr>
      </w:pPr>
      <w:r>
        <w:rPr>
          <w:b/>
          <w:bCs/>
          <w:color w:val="000000"/>
          <w:sz w:val="20"/>
          <w:szCs w:val="20"/>
          <w:lang w:val="en-GB"/>
        </w:rPr>
        <w:t>“First Assignment”</w:t>
      </w:r>
      <w:r>
        <w:rPr>
          <w:color w:val="000000"/>
          <w:sz w:val="20"/>
          <w:szCs w:val="20"/>
          <w:lang w:val="en-GB"/>
        </w:rPr>
        <w:tab/>
      </w:r>
      <w:r>
        <w:rPr>
          <w:color w:val="000000"/>
          <w:sz w:val="20"/>
          <w:szCs w:val="20"/>
          <w:lang w:val="en-GB"/>
        </w:rPr>
        <w:tab/>
        <w:t>means:</w:t>
      </w:r>
    </w:p>
    <w:p w:rsidR="00AD414B" w:rsidRDefault="00EA2876">
      <w:pPr>
        <w:numPr>
          <w:ilvl w:val="0"/>
          <w:numId w:val="3"/>
        </w:numPr>
        <w:tabs>
          <w:tab w:val="left" w:pos="4500"/>
          <w:tab w:val="left" w:pos="5175"/>
        </w:tabs>
        <w:ind w:left="5175" w:right="284" w:hanging="1395"/>
        <w:jc w:val="both"/>
        <w:rPr>
          <w:color w:val="000000"/>
          <w:sz w:val="20"/>
          <w:szCs w:val="20"/>
          <w:lang w:val="en-GB"/>
        </w:rPr>
      </w:pPr>
      <w:r>
        <w:rPr>
          <w:color w:val="000000"/>
          <w:sz w:val="20"/>
          <w:szCs w:val="20"/>
          <w:lang w:val="en-GB"/>
        </w:rPr>
        <w:t>the relevant Assignment; or</w:t>
      </w:r>
    </w:p>
    <w:p w:rsidR="00AD414B" w:rsidRDefault="00EA2876">
      <w:pPr>
        <w:numPr>
          <w:ilvl w:val="0"/>
          <w:numId w:val="4"/>
        </w:numPr>
        <w:tabs>
          <w:tab w:val="left" w:pos="4500"/>
          <w:tab w:val="left" w:pos="5175"/>
        </w:tabs>
        <w:ind w:left="5175" w:right="284" w:hanging="1395"/>
        <w:jc w:val="both"/>
        <w:rPr>
          <w:color w:val="000000"/>
          <w:sz w:val="20"/>
          <w:szCs w:val="20"/>
          <w:lang w:val="en-GB"/>
        </w:rPr>
      </w:pPr>
      <w:r>
        <w:rPr>
          <w:color w:val="000000"/>
          <w:sz w:val="20"/>
          <w:szCs w:val="20"/>
          <w:lang w:val="en-GB"/>
        </w:rPr>
        <w:t>if, prior to the relevant Assignment:</w:t>
      </w:r>
    </w:p>
    <w:p w:rsidR="00AD414B" w:rsidRDefault="00EA2876">
      <w:pPr>
        <w:numPr>
          <w:ilvl w:val="12"/>
          <w:numId w:val="0"/>
        </w:numPr>
        <w:tabs>
          <w:tab w:val="left" w:pos="4500"/>
          <w:tab w:val="left" w:pos="5400"/>
        </w:tabs>
        <w:ind w:left="5400" w:right="284" w:hanging="360"/>
        <w:jc w:val="both"/>
        <w:rPr>
          <w:color w:val="000000"/>
          <w:sz w:val="20"/>
          <w:szCs w:val="20"/>
          <w:lang w:val="en-GB"/>
        </w:rPr>
      </w:pPr>
      <w:proofErr w:type="gramStart"/>
      <w:r>
        <w:rPr>
          <w:color w:val="000000"/>
          <w:sz w:val="20"/>
          <w:szCs w:val="20"/>
          <w:lang w:val="en-GB"/>
        </w:rPr>
        <w:t>i</w:t>
      </w:r>
      <w:proofErr w:type="gramEnd"/>
      <w:r>
        <w:rPr>
          <w:color w:val="000000"/>
          <w:sz w:val="20"/>
          <w:szCs w:val="20"/>
          <w:lang w:val="en-GB"/>
        </w:rPr>
        <w:t>.</w:t>
      </w:r>
      <w:r>
        <w:rPr>
          <w:color w:val="000000"/>
          <w:sz w:val="20"/>
          <w:szCs w:val="20"/>
          <w:lang w:val="en-GB"/>
        </w:rPr>
        <w:tab/>
        <w:t>the Agency Worker has worked in any assignment in the same role with the relevant Hirer as the role in which the Agency Worker works in the relevant Assignment; and</w:t>
      </w:r>
    </w:p>
    <w:p w:rsidR="00AD414B" w:rsidRDefault="00EA2876">
      <w:pPr>
        <w:numPr>
          <w:ilvl w:val="12"/>
          <w:numId w:val="0"/>
        </w:numPr>
        <w:tabs>
          <w:tab w:val="left" w:pos="4500"/>
          <w:tab w:val="left" w:pos="5400"/>
        </w:tabs>
        <w:ind w:left="5400" w:right="284" w:hanging="360"/>
        <w:jc w:val="both"/>
        <w:rPr>
          <w:color w:val="000000"/>
          <w:sz w:val="20"/>
          <w:szCs w:val="20"/>
          <w:lang w:val="en-GB"/>
        </w:rPr>
      </w:pPr>
      <w:r>
        <w:rPr>
          <w:color w:val="000000"/>
          <w:sz w:val="20"/>
          <w:szCs w:val="20"/>
          <w:lang w:val="en-GB"/>
        </w:rPr>
        <w:t>ii.</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relevant Qualifying Period commenced in any such assignment,</w:t>
      </w:r>
    </w:p>
    <w:p w:rsidR="00AD414B" w:rsidRDefault="00EA2876">
      <w:pPr>
        <w:tabs>
          <w:tab w:val="left" w:pos="720"/>
          <w:tab w:val="left" w:pos="3420"/>
          <w:tab w:val="left" w:pos="3960"/>
        </w:tabs>
        <w:ind w:left="3759" w:right="284" w:hanging="3402"/>
        <w:jc w:val="both"/>
        <w:rPr>
          <w:b/>
          <w:bCs/>
          <w:color w:val="000000"/>
          <w:sz w:val="20"/>
          <w:szCs w:val="20"/>
        </w:rPr>
      </w:pPr>
      <w:r>
        <w:rPr>
          <w:color w:val="000000"/>
          <w:sz w:val="20"/>
          <w:szCs w:val="20"/>
        </w:rPr>
        <w:tab/>
      </w:r>
      <w:r>
        <w:rPr>
          <w:color w:val="000000"/>
          <w:sz w:val="20"/>
          <w:szCs w:val="20"/>
        </w:rPr>
        <w:tab/>
      </w:r>
      <w:r>
        <w:rPr>
          <w:color w:val="000000"/>
          <w:sz w:val="20"/>
          <w:szCs w:val="20"/>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p>
    <w:p w:rsidR="00AD414B" w:rsidRDefault="00AD414B">
      <w:pPr>
        <w:tabs>
          <w:tab w:val="left" w:pos="720"/>
          <w:tab w:val="left" w:pos="3420"/>
          <w:tab w:val="left" w:pos="3960"/>
        </w:tabs>
        <w:ind w:left="3368" w:right="284" w:hanging="3008"/>
        <w:jc w:val="both"/>
        <w:rPr>
          <w:b/>
          <w:bCs/>
          <w:color w:val="000000"/>
          <w:sz w:val="20"/>
          <w:szCs w:val="20"/>
        </w:rPr>
      </w:pPr>
    </w:p>
    <w:p w:rsidR="00AD414B" w:rsidRDefault="00EA2876">
      <w:pPr>
        <w:tabs>
          <w:tab w:val="left" w:pos="720"/>
          <w:tab w:val="left" w:pos="3420"/>
          <w:tab w:val="left" w:pos="3960"/>
          <w:tab w:val="left" w:pos="8640"/>
          <w:tab w:val="left" w:pos="8820"/>
        </w:tabs>
        <w:ind w:left="3759" w:right="284" w:hanging="3402"/>
        <w:jc w:val="both"/>
        <w:rPr>
          <w:rFonts w:ascii="Times New Roman" w:hAnsi="Times New Roman" w:cs="Times New Roman"/>
          <w:color w:val="000000"/>
        </w:rPr>
      </w:pPr>
      <w:r>
        <w:rPr>
          <w:b/>
          <w:bCs/>
          <w:color w:val="000000"/>
          <w:sz w:val="20"/>
          <w:szCs w:val="20"/>
        </w:rPr>
        <w:t>“Hirer”</w:t>
      </w:r>
      <w:r>
        <w:rPr>
          <w:rFonts w:ascii="Times New Roman" w:hAnsi="Times New Roman" w:cs="Times New Roman"/>
          <w:color w:val="000000"/>
        </w:rPr>
        <w:tab/>
      </w:r>
      <w:r>
        <w:rPr>
          <w:rFonts w:ascii="Times New Roman" w:hAnsi="Times New Roman" w:cs="Times New Roman"/>
          <w:color w:val="000000"/>
        </w:rPr>
        <w:tab/>
      </w:r>
      <w:r>
        <w:rPr>
          <w:color w:val="000000"/>
          <w:sz w:val="20"/>
          <w:szCs w:val="20"/>
        </w:rPr>
        <w:t>means the person, firm or corporate body together with any subsidiary or associated person, firm or corporate body (as the case may be) requiring the Intermediary Services and identified in the Assignment Details Form;</w:t>
      </w:r>
    </w:p>
    <w:p w:rsidR="00AD414B" w:rsidRDefault="00AD414B">
      <w:pPr>
        <w:tabs>
          <w:tab w:val="left" w:pos="3420"/>
        </w:tabs>
        <w:ind w:left="3927" w:right="284" w:hanging="3567"/>
        <w:jc w:val="both"/>
        <w:rPr>
          <w:b/>
          <w:bCs/>
          <w:color w:val="000000"/>
          <w:sz w:val="20"/>
          <w:szCs w:val="20"/>
          <w:lang w:val="en-GB"/>
        </w:rPr>
      </w:pPr>
    </w:p>
    <w:p w:rsidR="00AD414B" w:rsidRDefault="00EA2876">
      <w:pPr>
        <w:ind w:left="3759" w:right="284" w:hanging="3402"/>
        <w:jc w:val="both"/>
        <w:rPr>
          <w:color w:val="000000"/>
          <w:sz w:val="20"/>
          <w:szCs w:val="20"/>
          <w:lang w:val="en-GB"/>
        </w:rPr>
      </w:pPr>
      <w:r>
        <w:rPr>
          <w:b/>
          <w:bCs/>
          <w:color w:val="000000"/>
          <w:sz w:val="20"/>
          <w:szCs w:val="20"/>
          <w:lang w:val="en-GB"/>
        </w:rPr>
        <w:t>“Hirer's Group”</w:t>
      </w:r>
      <w:r>
        <w:rPr>
          <w:b/>
          <w:bCs/>
          <w:color w:val="000000"/>
          <w:sz w:val="20"/>
          <w:szCs w:val="20"/>
          <w:lang w:val="en-GB"/>
        </w:rPr>
        <w:tab/>
      </w:r>
      <w:r>
        <w:rPr>
          <w:color w:val="000000"/>
          <w:sz w:val="20"/>
          <w:szCs w:val="20"/>
          <w:lang w:val="en-GB"/>
        </w:rPr>
        <w:t>means (a) 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w:t>
      </w:r>
    </w:p>
    <w:p w:rsidR="00AD414B" w:rsidRDefault="00AD414B">
      <w:pPr>
        <w:ind w:left="3368" w:right="284" w:hanging="2994"/>
        <w:jc w:val="both"/>
        <w:rPr>
          <w:b/>
          <w:bCs/>
          <w:color w:val="000000"/>
          <w:sz w:val="20"/>
          <w:szCs w:val="20"/>
          <w:lang w:val="en-GB"/>
        </w:rPr>
      </w:pPr>
    </w:p>
    <w:p w:rsidR="00AD414B" w:rsidRDefault="00EA2876">
      <w:pPr>
        <w:ind w:left="3776" w:right="284" w:hanging="3402"/>
        <w:jc w:val="both"/>
        <w:rPr>
          <w:color w:val="000000"/>
          <w:sz w:val="20"/>
          <w:szCs w:val="20"/>
          <w:lang w:val="en-GB"/>
        </w:rPr>
      </w:pPr>
      <w:r>
        <w:rPr>
          <w:b/>
          <w:bCs/>
          <w:color w:val="000000"/>
          <w:sz w:val="20"/>
          <w:szCs w:val="20"/>
          <w:lang w:val="en-GB"/>
        </w:rPr>
        <w:t>“Intermediary Fees”</w:t>
      </w:r>
      <w:r>
        <w:rPr>
          <w:b/>
          <w:bCs/>
          <w:color w:val="000000"/>
          <w:sz w:val="20"/>
          <w:szCs w:val="20"/>
          <w:lang w:val="en-GB"/>
        </w:rPr>
        <w:tab/>
      </w:r>
      <w:r>
        <w:rPr>
          <w:color w:val="000000"/>
          <w:sz w:val="20"/>
          <w:szCs w:val="20"/>
          <w:lang w:val="en-GB"/>
        </w:rPr>
        <w:t>means the fees payable to the Intermediary for the provision of the Intermediary Services as set out in the relevant Assignment Details Form;</w:t>
      </w:r>
    </w:p>
    <w:p w:rsidR="00AD414B" w:rsidRDefault="00AD414B">
      <w:pPr>
        <w:ind w:left="3368" w:right="284" w:hanging="2648"/>
        <w:jc w:val="both"/>
        <w:rPr>
          <w:b/>
          <w:bCs/>
          <w:color w:val="000000"/>
          <w:sz w:val="20"/>
          <w:szCs w:val="20"/>
          <w:lang w:val="en-GB"/>
        </w:rPr>
      </w:pPr>
    </w:p>
    <w:p w:rsidR="00AD414B" w:rsidRDefault="00EA2876">
      <w:pPr>
        <w:tabs>
          <w:tab w:val="left" w:pos="3420"/>
        </w:tabs>
        <w:ind w:left="3759" w:right="284" w:hanging="3402"/>
        <w:jc w:val="both"/>
        <w:rPr>
          <w:color w:val="000000"/>
          <w:sz w:val="20"/>
          <w:szCs w:val="20"/>
          <w:lang w:val="en-GB"/>
        </w:rPr>
      </w:pPr>
      <w:r>
        <w:rPr>
          <w:b/>
          <w:bCs/>
          <w:color w:val="000000"/>
          <w:sz w:val="20"/>
          <w:szCs w:val="20"/>
          <w:lang w:val="en-GB"/>
        </w:rPr>
        <w:t>“IR35 Legislation”</w:t>
      </w:r>
      <w:r>
        <w:rPr>
          <w:rFonts w:ascii="Times New Roman" w:hAnsi="Times New Roman" w:cs="Times New Roman"/>
          <w:b/>
          <w:bCs/>
          <w:color w:val="000000"/>
          <w:lang w:val="en-GB"/>
        </w:rPr>
        <w:tab/>
      </w:r>
      <w:r>
        <w:rPr>
          <w:rFonts w:ascii="Times New Roman" w:hAnsi="Times New Roman" w:cs="Times New Roman"/>
          <w:b/>
          <w:bCs/>
          <w:color w:val="000000"/>
          <w:lang w:val="en-GB"/>
        </w:rPr>
        <w:tab/>
      </w:r>
      <w:r>
        <w:rPr>
          <w:color w:val="000000"/>
          <w:sz w:val="20"/>
          <w:szCs w:val="20"/>
          <w:lang w:val="en-GB"/>
        </w:rPr>
        <w:t>means Chapter 8 of Part 2 of the Income Tax (Earnings and Pensions) Act 2003 and the Social Security Contributions (Intermediaries) Regulations 2000;</w:t>
      </w:r>
    </w:p>
    <w:p w:rsidR="00AD414B" w:rsidRDefault="00AD414B">
      <w:pPr>
        <w:tabs>
          <w:tab w:val="left" w:pos="3420"/>
        </w:tabs>
        <w:ind w:left="3420" w:right="284" w:hanging="3060"/>
        <w:jc w:val="both"/>
        <w:rPr>
          <w:color w:val="000000"/>
          <w:sz w:val="20"/>
          <w:szCs w:val="20"/>
          <w:lang w:val="en-GB"/>
        </w:rPr>
      </w:pPr>
    </w:p>
    <w:p w:rsidR="00AD414B" w:rsidRDefault="00EA2876">
      <w:pPr>
        <w:tabs>
          <w:tab w:val="left" w:pos="3420"/>
        </w:tabs>
        <w:ind w:left="3759" w:right="284" w:hanging="3402"/>
        <w:jc w:val="both"/>
        <w:rPr>
          <w:color w:val="000000"/>
          <w:sz w:val="20"/>
          <w:szCs w:val="20"/>
        </w:rPr>
      </w:pPr>
      <w:r>
        <w:rPr>
          <w:b/>
          <w:bCs/>
          <w:color w:val="000000"/>
          <w:sz w:val="20"/>
          <w:szCs w:val="20"/>
          <w:lang w:val="en-GB"/>
        </w:rPr>
        <w:t>“Losses”</w:t>
      </w:r>
      <w:r>
        <w:rPr>
          <w:color w:val="000000"/>
          <w:sz w:val="20"/>
          <w:szCs w:val="20"/>
          <w:lang w:val="en-GB"/>
        </w:rPr>
        <w:tab/>
      </w:r>
      <w:r>
        <w:rPr>
          <w:color w:val="000000"/>
          <w:sz w:val="20"/>
          <w:szCs w:val="20"/>
          <w:lang w:val="en-GB"/>
        </w:rPr>
        <w:tab/>
        <w:t xml:space="preserve">means </w:t>
      </w:r>
      <w:r>
        <w:rPr>
          <w:color w:val="000000"/>
          <w:sz w:val="20"/>
          <w:szCs w:val="20"/>
        </w:rPr>
        <w:t>all losses, liabilities, damages, costs, expenses whether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 and "Loss" shall be construed accordingly;</w:t>
      </w:r>
    </w:p>
    <w:p w:rsidR="00AD414B" w:rsidRDefault="00AD414B">
      <w:pPr>
        <w:tabs>
          <w:tab w:val="left" w:pos="3420"/>
        </w:tabs>
        <w:ind w:left="3420" w:right="284" w:hanging="3060"/>
        <w:jc w:val="both"/>
        <w:rPr>
          <w:color w:val="000000"/>
          <w:sz w:val="20"/>
          <w:szCs w:val="20"/>
        </w:rPr>
      </w:pPr>
    </w:p>
    <w:p w:rsidR="00AD414B" w:rsidRDefault="00EA2876">
      <w:pPr>
        <w:tabs>
          <w:tab w:val="left" w:pos="3420"/>
        </w:tabs>
        <w:ind w:left="3759" w:right="284" w:hanging="3402"/>
        <w:jc w:val="both"/>
        <w:rPr>
          <w:color w:val="000000"/>
          <w:sz w:val="20"/>
          <w:szCs w:val="20"/>
          <w:lang w:val="en-GB"/>
        </w:rPr>
      </w:pPr>
      <w:r>
        <w:rPr>
          <w:b/>
          <w:bCs/>
          <w:color w:val="000000"/>
          <w:sz w:val="20"/>
          <w:szCs w:val="20"/>
          <w:lang w:val="en-GB"/>
        </w:rPr>
        <w:t>“Qualifying Period”</w:t>
      </w:r>
      <w:r>
        <w:rPr>
          <w:color w:val="000000"/>
          <w:sz w:val="20"/>
          <w:szCs w:val="20"/>
          <w:lang w:val="en-GB"/>
        </w:rPr>
        <w:tab/>
      </w:r>
      <w:r>
        <w:rPr>
          <w:color w:val="000000"/>
          <w:sz w:val="20"/>
          <w:szCs w:val="20"/>
          <w:lang w:val="en-GB"/>
        </w:rPr>
        <w:tab/>
        <w:t>means 12 continuous Calendar Weeks during the whole or part of which the Agency Worker is supplied by one or more Temporary Work Agencies to the relevant Hirer to work temporarily for and under the supervision and direction of the relevant</w:t>
      </w:r>
      <w:r>
        <w:rPr>
          <w:b/>
          <w:bCs/>
          <w:color w:val="000000"/>
          <w:sz w:val="20"/>
          <w:szCs w:val="20"/>
          <w:lang w:val="en-GB"/>
        </w:rPr>
        <w:t xml:space="preserve"> </w:t>
      </w:r>
      <w:r>
        <w:rPr>
          <w:color w:val="000000"/>
          <w:sz w:val="20"/>
          <w:szCs w:val="20"/>
          <w:lang w:val="en-GB"/>
        </w:rPr>
        <w:t>Hirer in the same role, and as further defined in the Schedule to this Agreement;</w:t>
      </w:r>
    </w:p>
    <w:p w:rsidR="00AD414B" w:rsidRDefault="00AD414B">
      <w:pPr>
        <w:tabs>
          <w:tab w:val="left" w:pos="3420"/>
        </w:tabs>
        <w:ind w:left="3420" w:right="284" w:hanging="3060"/>
        <w:jc w:val="both"/>
        <w:rPr>
          <w:color w:val="000000"/>
          <w:sz w:val="20"/>
          <w:szCs w:val="20"/>
          <w:lang w:val="en-GB"/>
        </w:rPr>
      </w:pPr>
    </w:p>
    <w:p w:rsidR="00AD414B" w:rsidRDefault="00EA2876">
      <w:pPr>
        <w:keepNext/>
        <w:ind w:left="3776" w:right="284" w:hanging="3402"/>
        <w:rPr>
          <w:color w:val="000000"/>
          <w:sz w:val="20"/>
          <w:szCs w:val="20"/>
          <w:lang w:val="en-GB"/>
        </w:rPr>
      </w:pPr>
      <w:r>
        <w:rPr>
          <w:b/>
          <w:bCs/>
          <w:color w:val="000000"/>
          <w:sz w:val="20"/>
          <w:szCs w:val="20"/>
          <w:lang w:val="en-GB"/>
        </w:rPr>
        <w:t>“Relevant Terms and Conditions”</w:t>
      </w:r>
      <w:r>
        <w:rPr>
          <w:b/>
          <w:bCs/>
          <w:color w:val="000000"/>
          <w:sz w:val="20"/>
          <w:szCs w:val="20"/>
          <w:lang w:val="en-GB"/>
        </w:rPr>
        <w:tab/>
      </w:r>
      <w:r>
        <w:rPr>
          <w:color w:val="000000"/>
          <w:sz w:val="20"/>
          <w:szCs w:val="20"/>
          <w:lang w:val="en-GB"/>
        </w:rPr>
        <w:t>means terms and conditions relating to:</w:t>
      </w:r>
    </w:p>
    <w:p w:rsidR="00AD414B" w:rsidRDefault="00EA2876">
      <w:pPr>
        <w:numPr>
          <w:ilvl w:val="0"/>
          <w:numId w:val="5"/>
        </w:numPr>
        <w:ind w:left="7002" w:right="284" w:hanging="3222"/>
        <w:rPr>
          <w:color w:val="000000"/>
          <w:sz w:val="20"/>
          <w:szCs w:val="20"/>
          <w:lang w:val="en-GB"/>
        </w:rPr>
      </w:pPr>
      <w:r>
        <w:rPr>
          <w:color w:val="000000"/>
          <w:sz w:val="20"/>
          <w:szCs w:val="20"/>
          <w:lang w:val="en-GB"/>
        </w:rPr>
        <w:t>pay;</w:t>
      </w:r>
    </w:p>
    <w:p w:rsidR="00AD414B" w:rsidRDefault="00EA2876">
      <w:pPr>
        <w:numPr>
          <w:ilvl w:val="0"/>
          <w:numId w:val="6"/>
        </w:numPr>
        <w:tabs>
          <w:tab w:val="left" w:pos="4320"/>
        </w:tabs>
        <w:ind w:left="7002" w:right="284" w:hanging="3222"/>
        <w:rPr>
          <w:color w:val="000000"/>
          <w:sz w:val="20"/>
          <w:szCs w:val="20"/>
          <w:lang w:val="en-GB"/>
        </w:rPr>
      </w:pPr>
      <w:r>
        <w:rPr>
          <w:color w:val="000000"/>
          <w:sz w:val="20"/>
          <w:szCs w:val="20"/>
          <w:lang w:val="en-GB"/>
        </w:rPr>
        <w:t>the duration of working time;</w:t>
      </w:r>
    </w:p>
    <w:p w:rsidR="00AD414B" w:rsidRDefault="00EA2876">
      <w:pPr>
        <w:numPr>
          <w:ilvl w:val="0"/>
          <w:numId w:val="7"/>
        </w:numPr>
        <w:tabs>
          <w:tab w:val="left" w:pos="4320"/>
        </w:tabs>
        <w:ind w:left="7002" w:right="284" w:hanging="3222"/>
        <w:rPr>
          <w:color w:val="000000"/>
          <w:sz w:val="20"/>
          <w:szCs w:val="20"/>
          <w:lang w:val="en-GB"/>
        </w:rPr>
      </w:pPr>
      <w:r>
        <w:rPr>
          <w:color w:val="000000"/>
          <w:sz w:val="20"/>
          <w:szCs w:val="20"/>
          <w:lang w:val="en-GB"/>
        </w:rPr>
        <w:t>night work;</w:t>
      </w:r>
    </w:p>
    <w:p w:rsidR="00AD414B" w:rsidRDefault="00EA2876">
      <w:pPr>
        <w:numPr>
          <w:ilvl w:val="0"/>
          <w:numId w:val="8"/>
        </w:numPr>
        <w:tabs>
          <w:tab w:val="left" w:pos="4320"/>
        </w:tabs>
        <w:ind w:left="7002" w:right="284" w:hanging="3222"/>
        <w:rPr>
          <w:color w:val="000000"/>
          <w:sz w:val="20"/>
          <w:szCs w:val="20"/>
          <w:lang w:val="en-GB"/>
        </w:rPr>
      </w:pPr>
      <w:r>
        <w:rPr>
          <w:color w:val="000000"/>
          <w:sz w:val="20"/>
          <w:szCs w:val="20"/>
          <w:lang w:val="en-GB"/>
        </w:rPr>
        <w:t>rest periods;</w:t>
      </w:r>
    </w:p>
    <w:p w:rsidR="00AD414B" w:rsidRDefault="00EA2876">
      <w:pPr>
        <w:numPr>
          <w:ilvl w:val="0"/>
          <w:numId w:val="9"/>
        </w:numPr>
        <w:tabs>
          <w:tab w:val="left" w:pos="4320"/>
        </w:tabs>
        <w:ind w:left="7002" w:right="284" w:hanging="3222"/>
        <w:rPr>
          <w:color w:val="000000"/>
          <w:sz w:val="20"/>
          <w:szCs w:val="20"/>
          <w:lang w:val="en-GB"/>
        </w:rPr>
      </w:pPr>
      <w:r>
        <w:rPr>
          <w:color w:val="000000"/>
          <w:sz w:val="20"/>
          <w:szCs w:val="20"/>
          <w:lang w:val="en-GB"/>
        </w:rPr>
        <w:t>rest breaks; and</w:t>
      </w:r>
    </w:p>
    <w:p w:rsidR="00AD414B" w:rsidRDefault="00EA2876">
      <w:pPr>
        <w:numPr>
          <w:ilvl w:val="0"/>
          <w:numId w:val="10"/>
        </w:numPr>
        <w:tabs>
          <w:tab w:val="left" w:pos="4320"/>
        </w:tabs>
        <w:ind w:left="7002" w:right="284" w:hanging="3222"/>
        <w:rPr>
          <w:color w:val="000000"/>
          <w:sz w:val="20"/>
          <w:szCs w:val="20"/>
          <w:lang w:val="en-GB"/>
        </w:rPr>
      </w:pPr>
      <w:r>
        <w:rPr>
          <w:color w:val="000000"/>
          <w:sz w:val="20"/>
          <w:szCs w:val="20"/>
          <w:lang w:val="en-GB"/>
        </w:rPr>
        <w:t>annual leave</w:t>
      </w:r>
    </w:p>
    <w:p w:rsidR="00AD414B" w:rsidRDefault="00EA2876">
      <w:pPr>
        <w:tabs>
          <w:tab w:val="left" w:pos="3420"/>
        </w:tabs>
        <w:ind w:left="3759" w:right="284" w:hanging="3402"/>
        <w:jc w:val="both"/>
        <w:rPr>
          <w:color w:val="000000"/>
          <w:sz w:val="20"/>
          <w:szCs w:val="20"/>
          <w:lang w:val="en-GB"/>
        </w:rPr>
      </w:pPr>
      <w:r>
        <w:rPr>
          <w:color w:val="000000"/>
          <w:sz w:val="20"/>
          <w:szCs w:val="20"/>
          <w:lang w:val="en-GB"/>
        </w:rPr>
        <w:tab/>
      </w:r>
      <w:r>
        <w:rPr>
          <w:color w:val="000000"/>
          <w:sz w:val="20"/>
          <w:szCs w:val="20"/>
          <w:lang w:val="en-GB"/>
        </w:rPr>
        <w:tab/>
      </w:r>
      <w:proofErr w:type="gramStart"/>
      <w:r>
        <w:rPr>
          <w:color w:val="000000"/>
          <w:sz w:val="20"/>
          <w:szCs w:val="20"/>
          <w:lang w:val="en-GB"/>
        </w:rPr>
        <w:t>that</w:t>
      </w:r>
      <w:proofErr w:type="gramEnd"/>
      <w:r>
        <w:rPr>
          <w:color w:val="000000"/>
          <w:sz w:val="20"/>
          <w:szCs w:val="20"/>
          <w:lang w:val="en-GB"/>
        </w:rPr>
        <w:t xml:space="preserve"> are ordinarily included in the contracts of employees or workers (as appropriate) of the Hirer whether by collective agreement or otherwise and including (for the avoidance of doubt and without limitation) such terms and conditions that have become contractual by virtue of custom and practice, including copies of all relevant documentation;</w:t>
      </w:r>
    </w:p>
    <w:p w:rsidR="00AD414B" w:rsidRDefault="00AD414B">
      <w:pPr>
        <w:tabs>
          <w:tab w:val="left" w:pos="3420"/>
        </w:tabs>
        <w:ind w:left="3600" w:right="284"/>
        <w:jc w:val="both"/>
        <w:rPr>
          <w:color w:val="000000"/>
          <w:sz w:val="20"/>
          <w:szCs w:val="20"/>
          <w:lang w:val="en-GB"/>
        </w:rPr>
      </w:pPr>
    </w:p>
    <w:p w:rsidR="00AD414B" w:rsidRDefault="00EA2876">
      <w:pPr>
        <w:tabs>
          <w:tab w:val="left" w:pos="3420"/>
        </w:tabs>
        <w:ind w:left="3759" w:right="284" w:hanging="3402"/>
        <w:jc w:val="both"/>
        <w:rPr>
          <w:color w:val="000000"/>
          <w:sz w:val="20"/>
          <w:szCs w:val="20"/>
          <w:lang w:val="en-GB"/>
        </w:rPr>
      </w:pPr>
      <w:r>
        <w:rPr>
          <w:b/>
          <w:bCs/>
          <w:color w:val="000000"/>
          <w:sz w:val="20"/>
          <w:szCs w:val="20"/>
          <w:lang w:val="en-GB"/>
        </w:rPr>
        <w:t>“Temporary Work Agency”</w:t>
      </w:r>
      <w:r>
        <w:rPr>
          <w:b/>
          <w:bCs/>
          <w:color w:val="000000"/>
          <w:sz w:val="20"/>
          <w:szCs w:val="20"/>
          <w:lang w:val="en-GB"/>
        </w:rPr>
        <w:tab/>
      </w:r>
      <w:r>
        <w:rPr>
          <w:b/>
          <w:bCs/>
          <w:color w:val="000000"/>
          <w:sz w:val="20"/>
          <w:szCs w:val="20"/>
          <w:lang w:val="en-GB"/>
        </w:rPr>
        <w:tab/>
      </w:r>
      <w:r>
        <w:rPr>
          <w:color w:val="000000"/>
          <w:sz w:val="20"/>
          <w:szCs w:val="20"/>
          <w:lang w:val="en-GB"/>
        </w:rPr>
        <w:t>means as defined in the Schedule to this Agreement; and</w:t>
      </w:r>
    </w:p>
    <w:p w:rsidR="00AD414B" w:rsidRDefault="00AD414B">
      <w:pPr>
        <w:tabs>
          <w:tab w:val="left" w:pos="3420"/>
        </w:tabs>
        <w:ind w:left="3600" w:right="284" w:hanging="3240"/>
        <w:jc w:val="both"/>
        <w:rPr>
          <w:color w:val="000000"/>
          <w:sz w:val="20"/>
          <w:szCs w:val="20"/>
          <w:lang w:val="en-GB"/>
        </w:rPr>
      </w:pPr>
    </w:p>
    <w:p w:rsidR="00AD414B" w:rsidRDefault="00EA2876">
      <w:pPr>
        <w:tabs>
          <w:tab w:val="left" w:pos="3420"/>
        </w:tabs>
        <w:ind w:left="3759" w:right="284" w:hanging="3402"/>
        <w:jc w:val="both"/>
        <w:rPr>
          <w:color w:val="000000"/>
          <w:sz w:val="20"/>
          <w:szCs w:val="20"/>
          <w:lang w:val="en-GB"/>
        </w:rPr>
      </w:pPr>
      <w:r>
        <w:rPr>
          <w:b/>
          <w:bCs/>
          <w:color w:val="000000"/>
          <w:sz w:val="20"/>
          <w:szCs w:val="20"/>
          <w:lang w:val="en-GB"/>
        </w:rPr>
        <w:t>“Working Time Regulations”</w:t>
      </w:r>
      <w:r>
        <w:rPr>
          <w:color w:val="000000"/>
          <w:sz w:val="20"/>
          <w:szCs w:val="20"/>
          <w:lang w:val="en-GB"/>
        </w:rPr>
        <w:tab/>
      </w:r>
      <w:r>
        <w:rPr>
          <w:color w:val="000000"/>
          <w:sz w:val="20"/>
          <w:szCs w:val="20"/>
          <w:lang w:val="en-GB"/>
        </w:rPr>
        <w:tab/>
        <w:t>means the Working Time Regulations 1998.</w:t>
      </w:r>
    </w:p>
    <w:p w:rsidR="00AD414B" w:rsidRDefault="00EA2876">
      <w:pPr>
        <w:ind w:right="284"/>
        <w:jc w:val="both"/>
        <w:rPr>
          <w:color w:val="000000"/>
          <w:sz w:val="20"/>
          <w:szCs w:val="20"/>
          <w:lang w:val="en-GB"/>
        </w:rPr>
      </w:pPr>
      <w:r>
        <w:rPr>
          <w:color w:val="000000"/>
          <w:sz w:val="20"/>
          <w:szCs w:val="20"/>
          <w:lang w:val="en-GB"/>
        </w:rPr>
        <w:tab/>
      </w:r>
    </w:p>
    <w:p w:rsidR="00AD414B" w:rsidRDefault="00EA2876">
      <w:pPr>
        <w:tabs>
          <w:tab w:val="left" w:pos="1122"/>
        </w:tabs>
        <w:ind w:left="1117" w:right="284" w:hanging="760"/>
        <w:jc w:val="both"/>
        <w:rPr>
          <w:color w:val="000000"/>
          <w:sz w:val="20"/>
          <w:szCs w:val="20"/>
          <w:lang w:val="en-GB"/>
        </w:rPr>
      </w:pPr>
      <w:r>
        <w:rPr>
          <w:color w:val="000000"/>
          <w:sz w:val="20"/>
          <w:szCs w:val="20"/>
          <w:lang w:val="en-GB"/>
        </w:rPr>
        <w:t>1.2.</w:t>
      </w:r>
      <w:r>
        <w:rPr>
          <w:color w:val="000000"/>
          <w:sz w:val="20"/>
          <w:szCs w:val="20"/>
          <w:lang w:val="en-GB"/>
        </w:rPr>
        <w:tab/>
        <w:t>Unless the context requires otherwise references to the singular include the plural and references to the masculine include the feminine and vice versa.</w:t>
      </w:r>
    </w:p>
    <w:p w:rsidR="00AD414B" w:rsidRDefault="00AD414B">
      <w:pPr>
        <w:ind w:left="360" w:right="284"/>
        <w:jc w:val="both"/>
        <w:rPr>
          <w:color w:val="000000"/>
          <w:sz w:val="20"/>
          <w:szCs w:val="20"/>
          <w:lang w:val="en-GB"/>
        </w:rPr>
      </w:pPr>
    </w:p>
    <w:p w:rsidR="00AD414B" w:rsidRDefault="00EA2876">
      <w:pPr>
        <w:tabs>
          <w:tab w:val="left" w:pos="1122"/>
        </w:tabs>
        <w:ind w:left="1117" w:right="284" w:hanging="760"/>
        <w:jc w:val="both"/>
        <w:rPr>
          <w:b/>
          <w:bCs/>
          <w:color w:val="000000"/>
          <w:sz w:val="20"/>
          <w:szCs w:val="20"/>
          <w:lang w:val="en-GB"/>
        </w:rPr>
      </w:pPr>
      <w:r>
        <w:rPr>
          <w:color w:val="000000"/>
          <w:sz w:val="20"/>
          <w:szCs w:val="20"/>
          <w:lang w:val="en-GB"/>
        </w:rPr>
        <w:t>1.3.</w:t>
      </w:r>
      <w:r>
        <w:rPr>
          <w:color w:val="000000"/>
          <w:sz w:val="20"/>
          <w:szCs w:val="20"/>
          <w:lang w:val="en-GB"/>
        </w:rPr>
        <w:tab/>
        <w:t>The headings contained in this Agreement are for convenience only and do not affect their interpretation.</w:t>
      </w:r>
    </w:p>
    <w:p w:rsidR="00AD414B" w:rsidRDefault="00AD414B">
      <w:pPr>
        <w:ind w:right="284"/>
        <w:jc w:val="both"/>
        <w:rPr>
          <w:b/>
          <w:bCs/>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1.4.</w:t>
      </w:r>
      <w:r>
        <w:rPr>
          <w:color w:val="000000"/>
          <w:sz w:val="20"/>
          <w:szCs w:val="20"/>
          <w:lang w:val="en-GB"/>
        </w:rPr>
        <w:tab/>
        <w:t>Any reference, express or implied, to an enactment includes a reference to that enactment as from time to time amended, modified, extended, re-enacted, replaced or applied by or under any other enactment (whether before or after the date of this Agreement) and all subordinate legislation made (before or after this Agreement) under it from time to time.</w:t>
      </w:r>
    </w:p>
    <w:p w:rsidR="00AD414B" w:rsidRDefault="00AD414B">
      <w:pPr>
        <w:tabs>
          <w:tab w:val="center" w:pos="4153"/>
          <w:tab w:val="right" w:pos="8306"/>
        </w:tabs>
        <w:ind w:right="284"/>
        <w:rPr>
          <w:color w:val="000000"/>
          <w:sz w:val="20"/>
          <w:szCs w:val="20"/>
          <w:lang w:val="en-GB"/>
        </w:rPr>
      </w:pPr>
    </w:p>
    <w:p w:rsidR="00AD414B" w:rsidRDefault="00EA2876">
      <w:pPr>
        <w:pStyle w:val="Heading1"/>
        <w:tabs>
          <w:tab w:val="left" w:pos="360"/>
          <w:tab w:val="left" w:pos="720"/>
          <w:tab w:val="left" w:pos="1440"/>
          <w:tab w:val="left" w:pos="2160"/>
          <w:tab w:val="left" w:pos="2880"/>
        </w:tabs>
        <w:ind w:left="360" w:right="284" w:hanging="360"/>
        <w:jc w:val="both"/>
        <w:rPr>
          <w:b/>
          <w:bCs/>
          <w:color w:val="000000"/>
          <w:kern w:val="28"/>
          <w:sz w:val="20"/>
          <w:szCs w:val="20"/>
          <w:lang w:val="en-GB"/>
        </w:rPr>
      </w:pPr>
      <w:r>
        <w:rPr>
          <w:b/>
          <w:bCs/>
          <w:color w:val="000000"/>
          <w:kern w:val="28"/>
          <w:sz w:val="20"/>
          <w:szCs w:val="20"/>
          <w:lang w:val="en-GB"/>
        </w:rPr>
        <w:t>2.</w:t>
      </w:r>
      <w:r>
        <w:rPr>
          <w:b/>
          <w:bCs/>
          <w:color w:val="000000"/>
          <w:kern w:val="28"/>
          <w:sz w:val="20"/>
          <w:szCs w:val="20"/>
          <w:lang w:val="en-GB"/>
        </w:rPr>
        <w:tab/>
        <w:t xml:space="preserve">THE CONTRACT </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2.1.</w:t>
      </w:r>
      <w:r>
        <w:rPr>
          <w:color w:val="000000"/>
          <w:sz w:val="20"/>
          <w:szCs w:val="20"/>
          <w:lang w:val="en-GB"/>
        </w:rPr>
        <w:tab/>
        <w:t>This Agreement together with the attached Schedule and any applicable Assignment Details Form (</w:t>
      </w:r>
      <w:r>
        <w:rPr>
          <w:b/>
          <w:bCs/>
          <w:color w:val="000000"/>
          <w:sz w:val="20"/>
          <w:szCs w:val="20"/>
          <w:lang w:val="en-GB"/>
        </w:rPr>
        <w:t>“Agreement”</w:t>
      </w:r>
      <w:r>
        <w:rPr>
          <w:color w:val="000000"/>
          <w:sz w:val="20"/>
          <w:szCs w:val="20"/>
          <w:lang w:val="en-GB"/>
        </w:rPr>
        <w:t xml:space="preserve">) constitutes the entire agreement between the Employment Business and the Intermediary for the supply of the Intermediary Services to the Hirer and shall govern all Assignments undertaken by the Intermediary. However no contract shall exist between the Employment Business and the Intermediary between Assignments. This Agreement shall prevail over any other terms put forward by the Intermediary. </w:t>
      </w:r>
    </w:p>
    <w:p w:rsidR="00AD414B" w:rsidRDefault="00AD414B">
      <w:pPr>
        <w:ind w:left="360"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2.2.</w:t>
      </w:r>
      <w:r>
        <w:rPr>
          <w:color w:val="000000"/>
          <w:sz w:val="20"/>
          <w:szCs w:val="20"/>
          <w:lang w:val="en-GB"/>
        </w:rPr>
        <w:tab/>
        <w:t>For the avoidance of doubt this Agreement shall not be construed as a contract of employment between any Agency Worker supplied to provide the Intermediary Services and either the Employment Business or the Hirer and any of the liabilities of an employer arising out of the Assignment shall be the liabilities of the Intermediary.</w:t>
      </w:r>
    </w:p>
    <w:p w:rsidR="00AD414B" w:rsidRDefault="00AD414B">
      <w:pPr>
        <w:ind w:left="360"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2.3.</w:t>
      </w:r>
      <w:r>
        <w:rPr>
          <w:color w:val="000000"/>
          <w:sz w:val="20"/>
          <w:szCs w:val="20"/>
          <w:lang w:val="en-GB"/>
        </w:rPr>
        <w:tab/>
        <w:t xml:space="preserve">No variation or alteration to this Agreement shall be valid unless details of such variations are agreed between the Employment Business and the Intermediary and are set out in writing. </w:t>
      </w:r>
    </w:p>
    <w:p w:rsidR="00AD414B" w:rsidRDefault="00AD414B">
      <w:pPr>
        <w:ind w:right="284"/>
        <w:jc w:val="both"/>
        <w:rPr>
          <w:color w:val="000000"/>
          <w:sz w:val="20"/>
          <w:szCs w:val="20"/>
          <w:lang w:val="en-GB"/>
        </w:rPr>
      </w:pPr>
    </w:p>
    <w:p w:rsidR="00AD414B" w:rsidRDefault="00EA2876">
      <w:pPr>
        <w:pStyle w:val="Heading1"/>
        <w:keepNext/>
        <w:tabs>
          <w:tab w:val="left" w:pos="360"/>
          <w:tab w:val="left" w:pos="720"/>
          <w:tab w:val="left" w:pos="1440"/>
          <w:tab w:val="left" w:pos="2160"/>
          <w:tab w:val="left" w:pos="2880"/>
        </w:tabs>
        <w:ind w:left="374" w:right="284" w:hanging="374"/>
        <w:jc w:val="both"/>
        <w:rPr>
          <w:b/>
          <w:bCs/>
          <w:color w:val="000000"/>
          <w:kern w:val="28"/>
          <w:sz w:val="20"/>
          <w:szCs w:val="20"/>
          <w:lang w:val="en-GB"/>
        </w:rPr>
      </w:pPr>
      <w:r>
        <w:rPr>
          <w:b/>
          <w:bCs/>
          <w:color w:val="000000"/>
          <w:kern w:val="28"/>
          <w:sz w:val="20"/>
          <w:szCs w:val="20"/>
          <w:lang w:val="en-GB"/>
        </w:rPr>
        <w:t>3.</w:t>
      </w:r>
      <w:r>
        <w:rPr>
          <w:b/>
          <w:bCs/>
          <w:color w:val="000000"/>
          <w:kern w:val="28"/>
          <w:sz w:val="20"/>
          <w:szCs w:val="20"/>
          <w:lang w:val="en-GB"/>
        </w:rPr>
        <w:tab/>
        <w:t>RELATIONSHIP BETWEEN THE EMPLOYMENT BUSINESS AND THE INTERMEDIARY AND BETWEEN THE HIRER AND THE INTERMEDIARY</w:t>
      </w:r>
    </w:p>
    <w:p w:rsidR="00AD414B" w:rsidRDefault="00AD414B">
      <w:pPr>
        <w:keepNext/>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3.1.</w:t>
      </w:r>
      <w:r>
        <w:rPr>
          <w:color w:val="000000"/>
          <w:sz w:val="20"/>
          <w:szCs w:val="20"/>
          <w:lang w:val="en-GB"/>
        </w:rPr>
        <w:tab/>
        <w:t xml:space="preserve">The Intermediary acknowledges that the nature of temporary work means that there may be periods when no suitable work is available and agrees that: </w:t>
      </w:r>
    </w:p>
    <w:p w:rsidR="00AD414B" w:rsidRDefault="00AD414B">
      <w:pPr>
        <w:ind w:left="360" w:right="284"/>
        <w:jc w:val="both"/>
        <w:rPr>
          <w:color w:val="000000"/>
          <w:sz w:val="20"/>
          <w:szCs w:val="20"/>
          <w:lang w:val="en-GB"/>
        </w:rPr>
      </w:pPr>
    </w:p>
    <w:p w:rsidR="00AD414B" w:rsidRDefault="00EA2876">
      <w:pPr>
        <w:tabs>
          <w:tab w:val="left" w:pos="1123"/>
          <w:tab w:val="left" w:pos="1496"/>
        </w:tabs>
        <w:ind w:left="1871" w:right="284" w:hanging="748"/>
        <w:jc w:val="both"/>
        <w:rPr>
          <w:color w:val="000000"/>
          <w:sz w:val="20"/>
          <w:szCs w:val="20"/>
          <w:lang w:val="en-GB"/>
        </w:rPr>
      </w:pPr>
      <w:r>
        <w:rPr>
          <w:color w:val="000000"/>
          <w:sz w:val="20"/>
          <w:szCs w:val="20"/>
          <w:lang w:val="en-GB"/>
        </w:rPr>
        <w:t>3.1.1.</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suitability of the work to be offered shall be determined solely by the Employment Business; </w:t>
      </w:r>
    </w:p>
    <w:p w:rsidR="00AD414B" w:rsidRDefault="00AD414B">
      <w:pPr>
        <w:tabs>
          <w:tab w:val="left" w:pos="1496"/>
        </w:tabs>
        <w:ind w:left="1496" w:right="284" w:hanging="776"/>
        <w:jc w:val="both"/>
        <w:rPr>
          <w:color w:val="000000"/>
          <w:sz w:val="20"/>
          <w:szCs w:val="20"/>
          <w:lang w:val="en-GB"/>
        </w:rPr>
      </w:pPr>
    </w:p>
    <w:p w:rsidR="00AD414B" w:rsidRDefault="00EA2876">
      <w:pPr>
        <w:tabs>
          <w:tab w:val="left" w:pos="1123"/>
          <w:tab w:val="left" w:pos="1496"/>
        </w:tabs>
        <w:ind w:left="1871" w:right="284" w:hanging="748"/>
        <w:jc w:val="both"/>
        <w:rPr>
          <w:color w:val="000000"/>
          <w:sz w:val="20"/>
          <w:szCs w:val="20"/>
          <w:lang w:val="en-GB"/>
        </w:rPr>
      </w:pPr>
      <w:r>
        <w:rPr>
          <w:color w:val="000000"/>
          <w:sz w:val="20"/>
          <w:szCs w:val="20"/>
          <w:lang w:val="en-GB"/>
        </w:rPr>
        <w:t>3.1.2.</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Employment Business shall incur no liability to the Intermediary should it fail to offer opportunities to work to the Intermediary; and</w:t>
      </w:r>
    </w:p>
    <w:p w:rsidR="00AD414B" w:rsidRDefault="00AD414B">
      <w:pPr>
        <w:tabs>
          <w:tab w:val="left" w:pos="1496"/>
        </w:tabs>
        <w:ind w:left="1496" w:right="284" w:hanging="776"/>
        <w:jc w:val="both"/>
        <w:rPr>
          <w:color w:val="000000"/>
          <w:sz w:val="20"/>
          <w:szCs w:val="20"/>
          <w:lang w:val="en-GB"/>
        </w:rPr>
      </w:pPr>
    </w:p>
    <w:p w:rsidR="00AD414B" w:rsidRDefault="00EA2876">
      <w:pPr>
        <w:tabs>
          <w:tab w:val="left" w:pos="374"/>
          <w:tab w:val="left" w:pos="1123"/>
          <w:tab w:val="left" w:pos="1496"/>
        </w:tabs>
        <w:ind w:left="1871" w:right="284" w:hanging="748"/>
        <w:jc w:val="both"/>
        <w:rPr>
          <w:color w:val="000000"/>
          <w:sz w:val="20"/>
          <w:szCs w:val="20"/>
          <w:lang w:val="en-GB"/>
        </w:rPr>
      </w:pPr>
      <w:r>
        <w:rPr>
          <w:color w:val="000000"/>
          <w:sz w:val="20"/>
          <w:szCs w:val="20"/>
          <w:lang w:val="en-GB"/>
        </w:rPr>
        <w:t>3.1.3.</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Intermediary shall not be obliged to accept any Assignment offered by the Employment Business.</w:t>
      </w:r>
    </w:p>
    <w:p w:rsidR="00AD414B" w:rsidRDefault="00AD414B">
      <w:pPr>
        <w:tabs>
          <w:tab w:val="left" w:pos="1123"/>
        </w:tabs>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3.2.</w:t>
      </w:r>
      <w:r>
        <w:rPr>
          <w:color w:val="000000"/>
          <w:sz w:val="20"/>
          <w:szCs w:val="20"/>
          <w:lang w:val="en-GB"/>
        </w:rPr>
        <w:tab/>
        <w:t xml:space="preserve">The Intermediary acknowledges to the Employment Business that its services are supplied to the Employment Business as an independent contractor and that accordingly the responsibility of complying with all statutory and legal requirements relating to the Agency Worker (including the payment of taxation and compliance with the immigration laws applicable to the jurisdiction in which the Intermediary Services are provided) shall fall upon and be discharged wholly and exclusively by the Intermediary. </w:t>
      </w:r>
    </w:p>
    <w:p w:rsidR="00AD414B" w:rsidRDefault="00AD414B">
      <w:pPr>
        <w:tabs>
          <w:tab w:val="left" w:pos="1122"/>
        </w:tabs>
        <w:ind w:left="1122" w:right="284" w:hanging="748"/>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3.3.</w:t>
      </w:r>
      <w:r>
        <w:rPr>
          <w:color w:val="000000"/>
          <w:sz w:val="20"/>
          <w:szCs w:val="20"/>
          <w:lang w:val="en-GB"/>
        </w:rPr>
        <w:tab/>
        <w:t>Nothing in this Agreement shall render any Agency Worker an employee or worker of either the Employment Business or the Hirer. The Intermediary shall ensure that the Agency Worker does not hold him/herself out as an employee or worker of either the Employment Business or the Hirer. In the event that any person should seek to establish any liability or obligation upon the Employment Business on the grounds that the Agency Worker is an employee/employees or worker/workers of the Employment Business or the Hirer, the Intermediary shall upon demand indemnify the Employment Business and keep it indemnified in respect of any such liability or obligation and any related Losses which the Employment Business or Hirer shall incur.</w:t>
      </w:r>
    </w:p>
    <w:p w:rsidR="00AD414B" w:rsidRDefault="00AD414B">
      <w:pPr>
        <w:ind w:left="374"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3.4.</w:t>
      </w:r>
      <w:r>
        <w:rPr>
          <w:color w:val="000000"/>
          <w:sz w:val="20"/>
          <w:szCs w:val="20"/>
          <w:lang w:val="en-GB"/>
        </w:rPr>
        <w:tab/>
        <w:t>If the Agency Worker has completed the Qualifying Period on the start date of the relevant Assignment or following completion of the Qualifying Period during the relevant Assignment, and if the Agency Worker is entitled to any terms and conditions relating to the duration of working time, night work, rest periods and/or rest breaks under the Agency Workers Regulations which are different and preferential to rights and entitlements relating to the same under the Working Time Regulations, any such terms and conditions will be as set out in the relevant Assignment Details Form or any variation to the relevant Assignment Details Form (as appropriate) and the Intermediary will give the Agency Worker any such entitlements.</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3.5.</w:t>
      </w:r>
      <w:r>
        <w:rPr>
          <w:color w:val="000000"/>
          <w:sz w:val="20"/>
          <w:szCs w:val="20"/>
          <w:lang w:val="en-GB"/>
        </w:rPr>
        <w:tab/>
        <w:t>If the Intermediary and/or the Agency Worker considers that the Agency Worker has not or may not have received equal treatment under the Agency Workers Regulations as a result of any act or omission of the Employment Business, the Intermediary may, or may request the Agency Worker to, raise this in writing with the Employment Business setting out as fully as possible the basis of the Intermediary's and/or the Agency Worker's concerns.</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3.6.</w:t>
      </w:r>
      <w:r>
        <w:rPr>
          <w:color w:val="000000"/>
          <w:sz w:val="20"/>
          <w:szCs w:val="20"/>
          <w:lang w:val="en-GB"/>
        </w:rPr>
        <w:tab/>
        <w:t>Save to the extent any such Loss results from any act or omission of the Employment Business or the Hirer, the Intermediary shall indemnify and keep indemnified the Employment Business (or, as the case may be, the Hirer) against any Losses the Employment Business (or the Hirer) may suffer or incur as a result of any claim made by or on behalf of the Agency Worker under the Agency Workers Regulations.</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3.7.</w:t>
      </w:r>
      <w:r>
        <w:rPr>
          <w:color w:val="000000"/>
          <w:sz w:val="20"/>
          <w:szCs w:val="20"/>
          <w:lang w:val="en-GB"/>
        </w:rPr>
        <w:tab/>
        <w:t>If the Intermediary is a Temporary Work Agency, it will comply with the Agency Workers Regulations in all relevant respects.</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3.8.</w:t>
      </w:r>
      <w:r>
        <w:rPr>
          <w:color w:val="000000"/>
          <w:sz w:val="20"/>
          <w:szCs w:val="20"/>
          <w:lang w:val="en-GB"/>
        </w:rPr>
        <w:tab/>
        <w:t>If the Intermediary is a Temporary Work Agency, it will notify the Employment Business as soon as possible prior to the commencement of the first Assignment under this Agreement if the Agency Worker has a permanent contract of employment with the Intermediary that satisfies the requirements of Regulation 10 of the Agency Workers Regulations and immediately if and when any such contract is terminated.</w:t>
      </w:r>
    </w:p>
    <w:p w:rsidR="00AD414B" w:rsidRDefault="00AD414B">
      <w:pPr>
        <w:ind w:left="374" w:right="284"/>
        <w:jc w:val="both"/>
        <w:rPr>
          <w:color w:val="000000"/>
          <w:sz w:val="20"/>
          <w:szCs w:val="20"/>
          <w:lang w:val="en-GB"/>
        </w:rPr>
      </w:pPr>
    </w:p>
    <w:p w:rsidR="00AD414B" w:rsidRDefault="00EA2876">
      <w:pPr>
        <w:keepNext/>
        <w:tabs>
          <w:tab w:val="left" w:pos="360"/>
        </w:tabs>
        <w:ind w:left="360" w:right="284" w:hanging="360"/>
        <w:jc w:val="both"/>
        <w:rPr>
          <w:b/>
          <w:bCs/>
          <w:color w:val="000000"/>
          <w:sz w:val="20"/>
          <w:szCs w:val="20"/>
          <w:lang w:val="en-GB"/>
        </w:rPr>
      </w:pPr>
      <w:r>
        <w:rPr>
          <w:b/>
          <w:bCs/>
          <w:color w:val="000000"/>
          <w:sz w:val="20"/>
          <w:szCs w:val="20"/>
          <w:lang w:val="en-GB"/>
        </w:rPr>
        <w:t>4.</w:t>
      </w:r>
      <w:r>
        <w:rPr>
          <w:b/>
          <w:bCs/>
          <w:color w:val="000000"/>
          <w:sz w:val="20"/>
          <w:szCs w:val="20"/>
          <w:lang w:val="en-GB"/>
        </w:rPr>
        <w:tab/>
        <w:t xml:space="preserve">WARRANTIES PROVIDED BY THE INTERMEDIARY </w:t>
      </w:r>
    </w:p>
    <w:p w:rsidR="00AD414B" w:rsidRDefault="00AD414B">
      <w:pPr>
        <w:keepNext/>
        <w:ind w:right="284"/>
        <w:jc w:val="both"/>
        <w:rPr>
          <w:b/>
          <w:bCs/>
          <w:color w:val="000000"/>
          <w:sz w:val="20"/>
          <w:szCs w:val="20"/>
          <w:lang w:val="en-GB"/>
        </w:rPr>
      </w:pPr>
    </w:p>
    <w:p w:rsidR="00AD414B" w:rsidRDefault="00EA2876">
      <w:pPr>
        <w:tabs>
          <w:tab w:val="left" w:pos="1122"/>
        </w:tabs>
        <w:ind w:left="1117" w:right="284" w:hanging="760"/>
        <w:jc w:val="both"/>
        <w:rPr>
          <w:b/>
          <w:bCs/>
          <w:color w:val="000000"/>
          <w:sz w:val="20"/>
          <w:szCs w:val="20"/>
          <w:lang w:val="en-GB"/>
        </w:rPr>
      </w:pPr>
      <w:r>
        <w:rPr>
          <w:color w:val="000000"/>
          <w:sz w:val="20"/>
          <w:szCs w:val="20"/>
          <w:lang w:val="en-GB"/>
        </w:rPr>
        <w:t>4.1.</w:t>
      </w:r>
      <w:r>
        <w:rPr>
          <w:color w:val="000000"/>
          <w:sz w:val="20"/>
          <w:szCs w:val="20"/>
          <w:lang w:val="en-GB"/>
        </w:rPr>
        <w:tab/>
        <w:t xml:space="preserve">The Intermediary warrants to the Employment Business that: </w:t>
      </w:r>
    </w:p>
    <w:p w:rsidR="00AD414B" w:rsidRDefault="00AD414B">
      <w:pPr>
        <w:ind w:left="360" w:right="284"/>
        <w:jc w:val="both"/>
        <w:rPr>
          <w:b/>
          <w:bCs/>
          <w:color w:val="000000"/>
          <w:sz w:val="20"/>
          <w:szCs w:val="20"/>
          <w:lang w:val="en-GB"/>
        </w:rPr>
      </w:pPr>
    </w:p>
    <w:p w:rsidR="00AD414B" w:rsidRDefault="00EA2876">
      <w:pPr>
        <w:tabs>
          <w:tab w:val="left" w:pos="561"/>
          <w:tab w:val="left" w:pos="1122"/>
          <w:tab w:val="left" w:pos="1496"/>
        </w:tabs>
        <w:ind w:left="1871" w:right="284" w:hanging="748"/>
        <w:jc w:val="both"/>
        <w:rPr>
          <w:color w:val="000000"/>
          <w:sz w:val="20"/>
          <w:szCs w:val="20"/>
          <w:lang w:val="en-GB"/>
        </w:rPr>
      </w:pPr>
      <w:r>
        <w:rPr>
          <w:color w:val="000000"/>
          <w:sz w:val="20"/>
          <w:szCs w:val="20"/>
          <w:lang w:val="en-GB"/>
        </w:rPr>
        <w:t>4.1.1.</w:t>
      </w:r>
      <w:r>
        <w:rPr>
          <w:color w:val="000000"/>
          <w:sz w:val="20"/>
          <w:szCs w:val="20"/>
          <w:lang w:val="en-GB"/>
        </w:rPr>
        <w:tab/>
      </w:r>
      <w:proofErr w:type="gramStart"/>
      <w:r>
        <w:rPr>
          <w:color w:val="000000"/>
          <w:sz w:val="20"/>
          <w:szCs w:val="20"/>
          <w:lang w:val="en-GB"/>
        </w:rPr>
        <w:t>by</w:t>
      </w:r>
      <w:proofErr w:type="gramEnd"/>
      <w:r>
        <w:rPr>
          <w:color w:val="000000"/>
          <w:sz w:val="20"/>
          <w:szCs w:val="20"/>
          <w:lang w:val="en-GB"/>
        </w:rPr>
        <w:t xml:space="preserve"> entering into and performing its obligations under this Agreement it will not thereby be in breach of any obligation which it owes to any third party;</w:t>
      </w:r>
    </w:p>
    <w:p w:rsidR="00AD414B" w:rsidRDefault="00EA2876">
      <w:pPr>
        <w:tabs>
          <w:tab w:val="left" w:pos="1496"/>
        </w:tabs>
        <w:ind w:left="1496" w:right="284" w:hanging="748"/>
        <w:jc w:val="both"/>
        <w:rPr>
          <w:color w:val="000000"/>
          <w:sz w:val="20"/>
          <w:szCs w:val="20"/>
          <w:lang w:val="en-GB"/>
        </w:rPr>
      </w:pPr>
      <w:r>
        <w:rPr>
          <w:color w:val="000000"/>
          <w:sz w:val="20"/>
          <w:szCs w:val="20"/>
          <w:lang w:val="en-GB"/>
        </w:rPr>
        <w:t xml:space="preserve"> </w:t>
      </w:r>
    </w:p>
    <w:p w:rsidR="00AD414B" w:rsidRDefault="00EA2876">
      <w:pPr>
        <w:tabs>
          <w:tab w:val="left" w:pos="1123"/>
          <w:tab w:val="left" w:pos="1496"/>
        </w:tabs>
        <w:ind w:left="1871" w:right="284" w:hanging="748"/>
        <w:jc w:val="both"/>
        <w:rPr>
          <w:color w:val="000000"/>
          <w:sz w:val="20"/>
          <w:szCs w:val="20"/>
          <w:lang w:val="en-GB"/>
        </w:rPr>
      </w:pPr>
      <w:r>
        <w:rPr>
          <w:color w:val="000000"/>
          <w:sz w:val="20"/>
          <w:szCs w:val="20"/>
          <w:lang w:val="en-GB"/>
        </w:rPr>
        <w:t>4.1.2.</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Agency Worker has the necessary skills and qualifications to perform the Intermediary Services;</w:t>
      </w:r>
    </w:p>
    <w:p w:rsidR="00AD414B" w:rsidRDefault="00AD414B">
      <w:pPr>
        <w:tabs>
          <w:tab w:val="left" w:pos="1496"/>
        </w:tabs>
        <w:ind w:left="1496" w:right="284" w:hanging="748"/>
        <w:jc w:val="both"/>
        <w:rPr>
          <w:color w:val="000000"/>
          <w:sz w:val="20"/>
          <w:szCs w:val="20"/>
          <w:lang w:val="en-GB"/>
        </w:rPr>
      </w:pPr>
    </w:p>
    <w:p w:rsidR="00AD414B" w:rsidRDefault="00EA2876">
      <w:pPr>
        <w:tabs>
          <w:tab w:val="left" w:pos="1123"/>
          <w:tab w:val="left" w:pos="1496"/>
        </w:tabs>
        <w:ind w:left="1871" w:right="284" w:hanging="748"/>
        <w:jc w:val="both"/>
        <w:rPr>
          <w:color w:val="000000"/>
          <w:sz w:val="20"/>
          <w:szCs w:val="20"/>
          <w:lang w:val="en-GB"/>
        </w:rPr>
      </w:pPr>
      <w:r>
        <w:rPr>
          <w:color w:val="000000"/>
          <w:sz w:val="20"/>
          <w:szCs w:val="20"/>
          <w:lang w:val="en-GB"/>
        </w:rPr>
        <w:t>4.1.3.</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Intermediary and the Agency Worker providing the Intermediary Services have agreed to opt out of the Conduct Regulations and have signed an agreement to that effect and as such understand that none of the Conduct Regulations apply to this Assignment. Further the Intermediary warrants that it will only supply staff to perform the Intermediary Services who have opted out of the Conduct Regulations; and</w:t>
      </w:r>
    </w:p>
    <w:p w:rsidR="00AD414B" w:rsidRDefault="00AD414B">
      <w:pPr>
        <w:ind w:right="284" w:hanging="748"/>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4.1.4.</w:t>
      </w:r>
      <w:r>
        <w:rPr>
          <w:color w:val="000000"/>
          <w:sz w:val="20"/>
          <w:szCs w:val="20"/>
          <w:lang w:val="en-GB"/>
        </w:rPr>
        <w:tab/>
        <w:t xml:space="preserve">the Intermediary is not a “managed service company” as defined in section 61B of the Income Tax (Earnings and Pensions) Act 2003 but that it is a personal service company which is compliant in all respects with the IR35 Legislation; </w:t>
      </w:r>
    </w:p>
    <w:p w:rsidR="00AD414B" w:rsidRDefault="00AD414B">
      <w:pPr>
        <w:ind w:right="284"/>
        <w:jc w:val="both"/>
        <w:rPr>
          <w:color w:val="000000"/>
          <w:sz w:val="20"/>
          <w:szCs w:val="20"/>
          <w:lang w:val="en-GB"/>
        </w:rPr>
      </w:pPr>
    </w:p>
    <w:p w:rsidR="00AD414B" w:rsidRDefault="00EA2876">
      <w:pPr>
        <w:tabs>
          <w:tab w:val="left" w:pos="374"/>
          <w:tab w:val="left" w:pos="1122"/>
        </w:tabs>
        <w:ind w:left="1117" w:right="284" w:hanging="760"/>
        <w:jc w:val="both"/>
        <w:rPr>
          <w:color w:val="000000"/>
          <w:sz w:val="20"/>
          <w:szCs w:val="20"/>
          <w:lang w:val="en-GB"/>
        </w:rPr>
      </w:pPr>
      <w:r>
        <w:rPr>
          <w:color w:val="000000"/>
          <w:sz w:val="20"/>
          <w:szCs w:val="20"/>
          <w:lang w:val="en-GB"/>
        </w:rPr>
        <w:t>4.2.</w:t>
      </w:r>
      <w:r>
        <w:rPr>
          <w:color w:val="000000"/>
          <w:sz w:val="20"/>
          <w:szCs w:val="20"/>
          <w:lang w:val="en-GB"/>
        </w:rPr>
        <w:tab/>
        <w:t>The Intermediary shall procure that the Agency Worker, any sub-contractor or assignee performing the Intermediary Services warrant that they are not and do not operate as ‘managed service companies’ as defined in section 61B of the Income Tax (Earnings and Pensions) Act 2003 but that they are personal service companies which are compliant in all respects with the IR35 Legislation.</w:t>
      </w:r>
    </w:p>
    <w:p w:rsidR="00AD414B" w:rsidRDefault="00AD414B">
      <w:pPr>
        <w:ind w:left="357" w:right="284"/>
        <w:jc w:val="both"/>
        <w:rPr>
          <w:color w:val="000000"/>
          <w:sz w:val="20"/>
          <w:szCs w:val="20"/>
          <w:lang w:val="en-GB"/>
        </w:rPr>
      </w:pPr>
    </w:p>
    <w:p w:rsidR="00AD414B" w:rsidRDefault="00EA2876">
      <w:pPr>
        <w:tabs>
          <w:tab w:val="left" w:pos="1080"/>
          <w:tab w:val="left" w:pos="2057"/>
        </w:tabs>
        <w:ind w:left="1117" w:right="284" w:hanging="760"/>
        <w:jc w:val="both"/>
        <w:rPr>
          <w:color w:val="000000"/>
          <w:sz w:val="20"/>
          <w:szCs w:val="20"/>
          <w:lang w:val="en-GB"/>
        </w:rPr>
      </w:pPr>
      <w:r>
        <w:rPr>
          <w:color w:val="000000"/>
          <w:sz w:val="20"/>
          <w:szCs w:val="20"/>
          <w:lang w:val="en-GB"/>
        </w:rPr>
        <w:t>4.3.</w:t>
      </w:r>
      <w:r>
        <w:rPr>
          <w:color w:val="000000"/>
          <w:sz w:val="20"/>
          <w:szCs w:val="20"/>
          <w:lang w:val="en-GB"/>
        </w:rPr>
        <w:tab/>
      </w:r>
      <w:r>
        <w:rPr>
          <w:color w:val="000000"/>
          <w:sz w:val="20"/>
          <w:szCs w:val="20"/>
          <w:lang w:val="en-GB"/>
        </w:rPr>
        <w:tab/>
        <w:t>The Intermediary warrants to the Employment Business that the Agency Worker has consented in writing to the Employment Business, any other intermediary involved in supplying the services of the Intermediary and the Agency Worker to the Hirer (now or in the future) and the Hirer:</w:t>
      </w:r>
    </w:p>
    <w:p w:rsidR="00AD414B" w:rsidRDefault="00AD414B">
      <w:pPr>
        <w:tabs>
          <w:tab w:val="left" w:pos="2057"/>
        </w:tabs>
        <w:ind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4.3.1.</w:t>
      </w:r>
      <w:r>
        <w:rPr>
          <w:color w:val="000000"/>
          <w:sz w:val="20"/>
          <w:szCs w:val="20"/>
          <w:lang w:val="en-GB"/>
        </w:rPr>
        <w:tab/>
      </w:r>
      <w:proofErr w:type="gramStart"/>
      <w:r>
        <w:rPr>
          <w:color w:val="000000"/>
          <w:sz w:val="20"/>
          <w:szCs w:val="20"/>
          <w:lang w:val="en-GB"/>
        </w:rPr>
        <w:t>processing</w:t>
      </w:r>
      <w:proofErr w:type="gramEnd"/>
      <w:r>
        <w:rPr>
          <w:color w:val="000000"/>
          <w:sz w:val="20"/>
          <w:szCs w:val="20"/>
          <w:lang w:val="en-GB"/>
        </w:rPr>
        <w:t xml:space="preserve"> the Agency Worker’s personal data for purposes connected with the provision of the Intermediary Services and pursuant to this Agreement; and</w:t>
      </w:r>
    </w:p>
    <w:p w:rsidR="00AD414B" w:rsidRDefault="00AD414B">
      <w:pPr>
        <w:tabs>
          <w:tab w:val="left" w:pos="2057"/>
        </w:tabs>
        <w:ind w:left="1122"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4.3.2.</w:t>
      </w:r>
      <w:r>
        <w:rPr>
          <w:color w:val="000000"/>
          <w:sz w:val="20"/>
          <w:szCs w:val="20"/>
          <w:lang w:val="en-GB"/>
        </w:rPr>
        <w:tab/>
      </w:r>
      <w:proofErr w:type="gramStart"/>
      <w:r>
        <w:rPr>
          <w:color w:val="000000"/>
          <w:sz w:val="20"/>
          <w:szCs w:val="20"/>
          <w:lang w:val="en-GB"/>
        </w:rPr>
        <w:t>exporting</w:t>
      </w:r>
      <w:proofErr w:type="gramEnd"/>
      <w:r>
        <w:rPr>
          <w:color w:val="000000"/>
          <w:sz w:val="20"/>
          <w:szCs w:val="20"/>
          <w:lang w:val="en-GB"/>
        </w:rPr>
        <w:t xml:space="preserve"> and/or processing the Agency Worker’s personal data in jurisdictions outside the European Economic Area for purposes connected with the performance of this Agreement.</w:t>
      </w:r>
    </w:p>
    <w:p w:rsidR="00AD414B" w:rsidRDefault="00AD414B">
      <w:pPr>
        <w:ind w:left="720" w:right="284"/>
        <w:jc w:val="both"/>
        <w:rPr>
          <w:color w:val="000000"/>
          <w:sz w:val="20"/>
          <w:szCs w:val="20"/>
          <w:lang w:val="en-GB"/>
        </w:rPr>
      </w:pPr>
    </w:p>
    <w:p w:rsidR="00AD414B" w:rsidRDefault="00EA2876">
      <w:pPr>
        <w:keepNext/>
        <w:tabs>
          <w:tab w:val="left" w:pos="360"/>
        </w:tabs>
        <w:ind w:left="1122" w:right="284" w:hanging="1123"/>
        <w:jc w:val="both"/>
        <w:rPr>
          <w:b/>
          <w:bCs/>
          <w:color w:val="000000"/>
          <w:sz w:val="20"/>
          <w:szCs w:val="20"/>
          <w:lang w:val="en-GB"/>
        </w:rPr>
      </w:pPr>
      <w:r>
        <w:rPr>
          <w:b/>
          <w:bCs/>
          <w:color w:val="000000"/>
          <w:sz w:val="20"/>
          <w:szCs w:val="20"/>
          <w:lang w:val="en-GB"/>
        </w:rPr>
        <w:t>5.</w:t>
      </w:r>
      <w:r>
        <w:rPr>
          <w:b/>
          <w:bCs/>
          <w:color w:val="000000"/>
          <w:sz w:val="20"/>
          <w:szCs w:val="20"/>
          <w:lang w:val="en-GB"/>
        </w:rPr>
        <w:tab/>
        <w:t xml:space="preserve">INTERMEDIARY’S OBLIGATIONS </w:t>
      </w:r>
    </w:p>
    <w:p w:rsidR="00AD414B" w:rsidRDefault="00AD414B">
      <w:pPr>
        <w:keepNext/>
        <w:ind w:right="284"/>
        <w:jc w:val="both"/>
        <w:rPr>
          <w:b/>
          <w:bCs/>
          <w:color w:val="000000"/>
          <w:sz w:val="20"/>
          <w:szCs w:val="20"/>
          <w:u w:val="single"/>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5.1.</w:t>
      </w:r>
      <w:r>
        <w:rPr>
          <w:color w:val="000000"/>
          <w:sz w:val="20"/>
          <w:szCs w:val="20"/>
          <w:lang w:val="en-GB"/>
        </w:rPr>
        <w:tab/>
        <w:t>The Intermediary agrees on its own part and on behalf of the Agency Worker as follows:</w:t>
      </w:r>
    </w:p>
    <w:p w:rsidR="00AD414B" w:rsidRDefault="00AD414B">
      <w:pPr>
        <w:tabs>
          <w:tab w:val="left" w:pos="1123"/>
        </w:tabs>
        <w:ind w:left="1123"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5.1.1.</w:t>
      </w:r>
      <w:r>
        <w:rPr>
          <w:color w:val="000000"/>
          <w:sz w:val="20"/>
          <w:szCs w:val="20"/>
          <w:lang w:val="en-GB"/>
        </w:rPr>
        <w:tab/>
      </w:r>
      <w:proofErr w:type="gramStart"/>
      <w:r>
        <w:rPr>
          <w:color w:val="000000"/>
          <w:sz w:val="20"/>
          <w:szCs w:val="20"/>
          <w:lang w:val="en-GB"/>
        </w:rPr>
        <w:t>to</w:t>
      </w:r>
      <w:proofErr w:type="gramEnd"/>
      <w:r>
        <w:rPr>
          <w:color w:val="000000"/>
          <w:sz w:val="20"/>
          <w:szCs w:val="20"/>
          <w:lang w:val="en-GB"/>
        </w:rPr>
        <w:t xml:space="preserve"> co-operate with the Hirer’s reasonable instructions and accept the direction of any responsible person in the Hirer’s organisation within the scope of the Assignment;</w:t>
      </w:r>
    </w:p>
    <w:p w:rsidR="00AD414B" w:rsidRDefault="00AD414B">
      <w:pPr>
        <w:tabs>
          <w:tab w:val="left" w:pos="1123"/>
        </w:tabs>
        <w:ind w:left="1123"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5.1.2.</w:t>
      </w:r>
      <w:r>
        <w:rPr>
          <w:color w:val="000000"/>
          <w:sz w:val="20"/>
          <w:szCs w:val="20"/>
          <w:lang w:val="en-GB"/>
        </w:rPr>
        <w:tab/>
        <w:t xml:space="preserve">to observe any relevant rules and regulations of the Hirer’s establishment or the premises where the Intermediary Services are being provided which have been brought to the attention of the Intermediary or which the Intermediary might reasonably be expected to ascertain; including but not limited to those relating to health and safety to the extent that they are reasonably applicable to the Intermediary and the Agency Worker; </w:t>
      </w:r>
    </w:p>
    <w:p w:rsidR="00AD414B" w:rsidRDefault="00AD414B">
      <w:pPr>
        <w:tabs>
          <w:tab w:val="left" w:pos="1123"/>
        </w:tabs>
        <w:ind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5.1.3.</w:t>
      </w:r>
      <w:r>
        <w:rPr>
          <w:color w:val="000000"/>
          <w:sz w:val="20"/>
          <w:szCs w:val="20"/>
          <w:lang w:val="en-GB"/>
        </w:rPr>
        <w:tab/>
      </w:r>
      <w:proofErr w:type="gramStart"/>
      <w:r>
        <w:rPr>
          <w:color w:val="000000"/>
          <w:sz w:val="20"/>
          <w:szCs w:val="20"/>
          <w:lang w:val="en-GB"/>
        </w:rPr>
        <w:t>to</w:t>
      </w:r>
      <w:proofErr w:type="gramEnd"/>
      <w:r>
        <w:rPr>
          <w:color w:val="000000"/>
          <w:sz w:val="20"/>
          <w:szCs w:val="20"/>
          <w:lang w:val="en-GB"/>
        </w:rPr>
        <w:t xml:space="preserve"> take all reasonable steps to safeguard its own safety, the safety of the Agency Worker and the safety of any other person who may be affected by the actions of the Agency Worker whilst on the Assignment;</w:t>
      </w:r>
    </w:p>
    <w:p w:rsidR="00AD414B" w:rsidRDefault="00AD414B">
      <w:pPr>
        <w:tabs>
          <w:tab w:val="left" w:pos="1123"/>
        </w:tabs>
        <w:ind w:left="1123"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5.1.4.</w:t>
      </w:r>
      <w:r>
        <w:rPr>
          <w:color w:val="000000"/>
          <w:sz w:val="20"/>
          <w:szCs w:val="20"/>
          <w:lang w:val="en-GB"/>
        </w:rPr>
        <w:tab/>
      </w:r>
      <w:proofErr w:type="gramStart"/>
      <w:r>
        <w:rPr>
          <w:color w:val="000000"/>
          <w:sz w:val="20"/>
          <w:szCs w:val="20"/>
          <w:lang w:val="en-GB"/>
        </w:rPr>
        <w:t>to</w:t>
      </w:r>
      <w:proofErr w:type="gramEnd"/>
      <w:r>
        <w:rPr>
          <w:color w:val="000000"/>
          <w:sz w:val="20"/>
          <w:szCs w:val="20"/>
          <w:lang w:val="en-GB"/>
        </w:rPr>
        <w:t xml:space="preserve"> comply with the Data Protection Laws in respect of any personal data which the Intermediary is granted access to for the purpose of or by reason of the performance of the Intermediary Services; </w:t>
      </w:r>
    </w:p>
    <w:p w:rsidR="00AD414B" w:rsidRDefault="00AD414B">
      <w:pPr>
        <w:tabs>
          <w:tab w:val="left" w:pos="1440"/>
        </w:tabs>
        <w:ind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5.1.5.</w:t>
      </w:r>
      <w:r>
        <w:rPr>
          <w:color w:val="000000"/>
          <w:sz w:val="20"/>
          <w:szCs w:val="20"/>
          <w:lang w:val="en-GB"/>
        </w:rPr>
        <w:tab/>
      </w:r>
      <w:proofErr w:type="gramStart"/>
      <w:r>
        <w:rPr>
          <w:color w:val="000000"/>
          <w:sz w:val="20"/>
          <w:szCs w:val="20"/>
          <w:lang w:val="en-GB"/>
        </w:rPr>
        <w:t>not</w:t>
      </w:r>
      <w:proofErr w:type="gramEnd"/>
      <w:r>
        <w:rPr>
          <w:color w:val="000000"/>
          <w:sz w:val="20"/>
          <w:szCs w:val="20"/>
          <w:lang w:val="en-GB"/>
        </w:rPr>
        <w:t xml:space="preserve"> at any time divulge to any person, nor use for its own or any other person’s benefit, any Confidential Information relating to the Hirer’s or the Employment Business' employees, business affairs, transactions or finances;</w:t>
      </w:r>
    </w:p>
    <w:p w:rsidR="00AD414B" w:rsidRDefault="00AD414B">
      <w:pPr>
        <w:tabs>
          <w:tab w:val="left" w:pos="1123"/>
        </w:tabs>
        <w:ind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5.1.6.</w:t>
      </w:r>
      <w:r>
        <w:rPr>
          <w:color w:val="000000"/>
          <w:sz w:val="20"/>
          <w:szCs w:val="20"/>
          <w:lang w:val="en-GB"/>
        </w:rPr>
        <w:tab/>
        <w:t>not to engage in any conduct detrimental to the interests of the Employment Business and/or the Hirer which includes any conduct which could bring the Employment Business and/or the Hirer into disrepute and/or which results in the loss of custom or business by either the Employment Business or the Hirer;</w:t>
      </w:r>
    </w:p>
    <w:p w:rsidR="00AD414B" w:rsidRDefault="00AD414B">
      <w:pPr>
        <w:tabs>
          <w:tab w:val="left" w:pos="1123"/>
        </w:tabs>
        <w:ind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5.1.7.</w:t>
      </w:r>
      <w:r>
        <w:rPr>
          <w:color w:val="000000"/>
          <w:sz w:val="20"/>
          <w:szCs w:val="20"/>
          <w:lang w:val="en-GB"/>
        </w:rPr>
        <w:tab/>
      </w:r>
      <w:proofErr w:type="gramStart"/>
      <w:r>
        <w:rPr>
          <w:color w:val="000000"/>
          <w:sz w:val="20"/>
          <w:szCs w:val="20"/>
          <w:lang w:val="en-GB"/>
        </w:rPr>
        <w:t>not</w:t>
      </w:r>
      <w:proofErr w:type="gramEnd"/>
      <w:r>
        <w:rPr>
          <w:color w:val="000000"/>
          <w:sz w:val="20"/>
          <w:szCs w:val="20"/>
          <w:lang w:val="en-GB"/>
        </w:rPr>
        <w:t xml:space="preserve"> commit any act or omission constituting unlawful discrimination against or harassment of any member of the Employment Business' or the Hirer's staff;</w:t>
      </w:r>
    </w:p>
    <w:p w:rsidR="00AD414B" w:rsidRDefault="00AD414B">
      <w:pPr>
        <w:ind w:right="284"/>
        <w:jc w:val="both"/>
        <w:rPr>
          <w:color w:val="000000"/>
          <w:sz w:val="20"/>
          <w:szCs w:val="20"/>
          <w:lang w:val="en-GB"/>
        </w:rPr>
      </w:pPr>
    </w:p>
    <w:p w:rsidR="00AD414B" w:rsidRDefault="00EA2876">
      <w:pPr>
        <w:tabs>
          <w:tab w:val="left" w:pos="1123"/>
          <w:tab w:val="left" w:pos="1440"/>
        </w:tabs>
        <w:ind w:left="1883" w:right="284" w:hanging="760"/>
        <w:jc w:val="both"/>
        <w:rPr>
          <w:color w:val="000000"/>
          <w:sz w:val="20"/>
          <w:szCs w:val="20"/>
          <w:lang w:val="en-GB"/>
        </w:rPr>
      </w:pPr>
      <w:r>
        <w:rPr>
          <w:color w:val="000000"/>
          <w:sz w:val="20"/>
          <w:szCs w:val="20"/>
          <w:lang w:val="en-GB"/>
        </w:rPr>
        <w:t>5.1.8.</w:t>
      </w:r>
      <w:r>
        <w:rPr>
          <w:color w:val="000000"/>
          <w:sz w:val="20"/>
          <w:szCs w:val="20"/>
          <w:lang w:val="en-GB"/>
        </w:rPr>
        <w:tab/>
      </w:r>
      <w:proofErr w:type="gramStart"/>
      <w:r>
        <w:rPr>
          <w:color w:val="000000"/>
          <w:sz w:val="20"/>
          <w:szCs w:val="20"/>
          <w:lang w:val="en-GB"/>
        </w:rPr>
        <w:t>not</w:t>
      </w:r>
      <w:proofErr w:type="gramEnd"/>
      <w:r>
        <w:rPr>
          <w:color w:val="000000"/>
          <w:sz w:val="20"/>
          <w:szCs w:val="20"/>
          <w:lang w:val="en-GB"/>
        </w:rPr>
        <w:t xml:space="preserve"> to sub-contract or assign to any third party any of the Intermediary Services which it is required to perform under any Assignment; </w:t>
      </w:r>
    </w:p>
    <w:p w:rsidR="00AD414B" w:rsidRDefault="00AD414B">
      <w:pPr>
        <w:ind w:right="284"/>
        <w:jc w:val="both"/>
        <w:rPr>
          <w:color w:val="000000"/>
          <w:sz w:val="20"/>
          <w:szCs w:val="20"/>
          <w:lang w:val="en-GB"/>
        </w:rPr>
      </w:pPr>
    </w:p>
    <w:p w:rsidR="00AD414B" w:rsidRDefault="00EA2876">
      <w:pPr>
        <w:tabs>
          <w:tab w:val="left" w:pos="1123"/>
          <w:tab w:val="left" w:pos="1440"/>
        </w:tabs>
        <w:ind w:left="1883" w:right="284" w:hanging="760"/>
        <w:jc w:val="both"/>
        <w:rPr>
          <w:color w:val="000000"/>
          <w:sz w:val="20"/>
          <w:szCs w:val="20"/>
          <w:lang w:val="en-GB"/>
        </w:rPr>
      </w:pPr>
      <w:r>
        <w:rPr>
          <w:color w:val="000000"/>
          <w:sz w:val="20"/>
          <w:szCs w:val="20"/>
          <w:lang w:val="en-GB"/>
        </w:rPr>
        <w:t>5.1.9.</w:t>
      </w:r>
      <w:r>
        <w:rPr>
          <w:color w:val="000000"/>
          <w:sz w:val="20"/>
          <w:szCs w:val="20"/>
          <w:lang w:val="en-GB"/>
        </w:rPr>
        <w:tab/>
      </w:r>
      <w:proofErr w:type="gramStart"/>
      <w:r>
        <w:rPr>
          <w:color w:val="000000"/>
          <w:sz w:val="20"/>
          <w:szCs w:val="20"/>
          <w:lang w:val="en-GB"/>
        </w:rPr>
        <w:t>to</w:t>
      </w:r>
      <w:proofErr w:type="gramEnd"/>
      <w:r>
        <w:rPr>
          <w:color w:val="000000"/>
          <w:sz w:val="20"/>
          <w:szCs w:val="20"/>
          <w:lang w:val="en-GB"/>
        </w:rPr>
        <w:t xml:space="preserve"> furnish the Hirer and/or the Employment Business with any progress reports as may be requested from time to time;</w:t>
      </w:r>
    </w:p>
    <w:p w:rsidR="00AD414B" w:rsidRDefault="00AD414B">
      <w:pPr>
        <w:ind w:right="284"/>
        <w:jc w:val="both"/>
        <w:rPr>
          <w:color w:val="000000"/>
          <w:sz w:val="20"/>
          <w:szCs w:val="20"/>
          <w:lang w:val="en-GB"/>
        </w:rPr>
      </w:pPr>
    </w:p>
    <w:p w:rsidR="00AD414B" w:rsidRDefault="00EA2876">
      <w:pPr>
        <w:tabs>
          <w:tab w:val="left" w:pos="1123"/>
          <w:tab w:val="left" w:pos="1440"/>
        </w:tabs>
        <w:ind w:left="1883" w:right="284" w:hanging="760"/>
        <w:jc w:val="both"/>
        <w:rPr>
          <w:color w:val="000000"/>
          <w:sz w:val="20"/>
          <w:szCs w:val="20"/>
          <w:lang w:val="en-GB"/>
        </w:rPr>
      </w:pPr>
      <w:r>
        <w:rPr>
          <w:color w:val="000000"/>
          <w:sz w:val="20"/>
          <w:szCs w:val="20"/>
          <w:lang w:val="en-GB"/>
        </w:rPr>
        <w:t>5.1.10.</w:t>
      </w:r>
      <w:r>
        <w:rPr>
          <w:color w:val="000000"/>
          <w:sz w:val="20"/>
          <w:szCs w:val="20"/>
          <w:lang w:val="en-GB"/>
        </w:rPr>
        <w:tab/>
        <w:t xml:space="preserve">to notify the Employment Business forthwith in writing if it should become insolvent, or if any of the arrangements set out in clauses 9.2.5 to 9.2.7 apply; </w:t>
      </w:r>
    </w:p>
    <w:p w:rsidR="00AD414B" w:rsidRDefault="00AD414B">
      <w:pPr>
        <w:ind w:right="284"/>
        <w:jc w:val="both"/>
        <w:rPr>
          <w:color w:val="000000"/>
          <w:sz w:val="20"/>
          <w:szCs w:val="20"/>
          <w:lang w:val="en-GB"/>
        </w:rPr>
      </w:pPr>
    </w:p>
    <w:p w:rsidR="00AD414B" w:rsidRDefault="00EA2876">
      <w:pPr>
        <w:tabs>
          <w:tab w:val="left" w:pos="1123"/>
          <w:tab w:val="left" w:pos="1496"/>
        </w:tabs>
        <w:ind w:left="1871" w:right="284" w:hanging="748"/>
        <w:jc w:val="both"/>
        <w:rPr>
          <w:color w:val="000000"/>
          <w:sz w:val="20"/>
          <w:szCs w:val="20"/>
          <w:lang w:val="en-GB"/>
        </w:rPr>
      </w:pPr>
      <w:r>
        <w:rPr>
          <w:color w:val="000000"/>
          <w:sz w:val="20"/>
          <w:szCs w:val="20"/>
          <w:lang w:val="en-GB"/>
        </w:rPr>
        <w:t>5.1.11.</w:t>
      </w:r>
      <w:r>
        <w:rPr>
          <w:color w:val="000000"/>
          <w:sz w:val="20"/>
          <w:szCs w:val="20"/>
          <w:lang w:val="en-GB"/>
        </w:rPr>
        <w:tab/>
      </w:r>
      <w:proofErr w:type="gramStart"/>
      <w:r>
        <w:rPr>
          <w:color w:val="000000"/>
          <w:sz w:val="20"/>
          <w:szCs w:val="20"/>
          <w:lang w:val="en-GB"/>
        </w:rPr>
        <w:t>to</w:t>
      </w:r>
      <w:proofErr w:type="gramEnd"/>
      <w:r>
        <w:rPr>
          <w:color w:val="000000"/>
          <w:sz w:val="20"/>
          <w:szCs w:val="20"/>
          <w:lang w:val="en-GB"/>
        </w:rPr>
        <w:t xml:space="preserve"> comply with all the requirements of VAT legislation and the Companies Acts; and</w:t>
      </w:r>
    </w:p>
    <w:p w:rsidR="00AD414B" w:rsidRDefault="00AD414B">
      <w:pPr>
        <w:tabs>
          <w:tab w:val="left" w:pos="1496"/>
        </w:tabs>
        <w:ind w:right="284"/>
        <w:jc w:val="both"/>
        <w:rPr>
          <w:color w:val="000000"/>
          <w:sz w:val="20"/>
          <w:szCs w:val="20"/>
          <w:lang w:val="en-GB"/>
        </w:rPr>
      </w:pPr>
    </w:p>
    <w:p w:rsidR="00AD414B" w:rsidRDefault="00EA2876">
      <w:pPr>
        <w:tabs>
          <w:tab w:val="left" w:pos="1123"/>
          <w:tab w:val="left" w:pos="1496"/>
        </w:tabs>
        <w:ind w:left="1871" w:right="284" w:hanging="748"/>
        <w:jc w:val="both"/>
        <w:rPr>
          <w:color w:val="000000"/>
          <w:sz w:val="20"/>
          <w:szCs w:val="20"/>
          <w:lang w:val="en-GB"/>
        </w:rPr>
      </w:pPr>
      <w:r>
        <w:rPr>
          <w:color w:val="000000"/>
          <w:sz w:val="20"/>
          <w:szCs w:val="20"/>
          <w:lang w:val="en-GB"/>
        </w:rPr>
        <w:t>5.1.12.</w:t>
      </w:r>
      <w:r>
        <w:rPr>
          <w:color w:val="000000"/>
          <w:sz w:val="20"/>
          <w:szCs w:val="20"/>
          <w:lang w:val="en-GB"/>
        </w:rPr>
        <w:tab/>
      </w:r>
      <w:proofErr w:type="gramStart"/>
      <w:r>
        <w:rPr>
          <w:color w:val="000000"/>
          <w:sz w:val="20"/>
          <w:szCs w:val="20"/>
          <w:lang w:val="en-GB"/>
        </w:rPr>
        <w:t>to</w:t>
      </w:r>
      <w:proofErr w:type="gramEnd"/>
      <w:r>
        <w:rPr>
          <w:color w:val="000000"/>
          <w:sz w:val="20"/>
          <w:szCs w:val="20"/>
          <w:lang w:val="en-GB"/>
        </w:rPr>
        <w:t xml:space="preserve"> comply with all relevant legal obligations, including but not limited to statutory obligations. </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b/>
          <w:bCs/>
          <w:color w:val="000000"/>
          <w:sz w:val="20"/>
          <w:szCs w:val="20"/>
          <w:lang w:val="en-GB"/>
        </w:rPr>
      </w:pPr>
      <w:r>
        <w:rPr>
          <w:color w:val="000000"/>
          <w:sz w:val="20"/>
          <w:szCs w:val="20"/>
          <w:lang w:val="en-GB"/>
        </w:rPr>
        <w:t>5.2.</w:t>
      </w:r>
      <w:r>
        <w:rPr>
          <w:color w:val="000000"/>
          <w:sz w:val="20"/>
          <w:szCs w:val="20"/>
          <w:lang w:val="en-GB"/>
        </w:rPr>
        <w:tab/>
        <w:t>As soon as possible prior to the commencement of each Assignment and during each Assignment (as appropriate) and at any time at the Employment Business' request, the Intermediary undertakes to:</w:t>
      </w:r>
    </w:p>
    <w:p w:rsidR="00AD414B" w:rsidRDefault="00AD414B">
      <w:pPr>
        <w:ind w:left="720" w:right="284"/>
        <w:jc w:val="both"/>
        <w:rPr>
          <w:b/>
          <w:bCs/>
          <w:color w:val="000000"/>
          <w:sz w:val="20"/>
          <w:szCs w:val="20"/>
          <w:lang w:val="en-GB"/>
        </w:rPr>
      </w:pPr>
    </w:p>
    <w:p w:rsidR="00AD414B" w:rsidRDefault="00EA2876">
      <w:pPr>
        <w:ind w:left="1871" w:right="284" w:hanging="748"/>
        <w:jc w:val="both"/>
        <w:rPr>
          <w:b/>
          <w:bCs/>
          <w:color w:val="000000"/>
          <w:sz w:val="20"/>
          <w:szCs w:val="20"/>
          <w:lang w:val="en-GB"/>
        </w:rPr>
      </w:pPr>
      <w:r>
        <w:rPr>
          <w:color w:val="000000"/>
          <w:sz w:val="20"/>
          <w:szCs w:val="20"/>
          <w:lang w:val="en-GB"/>
        </w:rPr>
        <w:t>5.2.1.</w:t>
      </w:r>
      <w:r>
        <w:rPr>
          <w:color w:val="000000"/>
          <w:sz w:val="20"/>
          <w:szCs w:val="20"/>
          <w:lang w:val="en-GB"/>
        </w:rPr>
        <w:tab/>
        <w:t>inform the Employment Business of any Calendar Weeks between 1 October 2011 and prior to the date of commencement of the relevant Assignment and/or during the relevant Assignment in which the Agency Worker has worked in the same or a similar role with the relevant Hirer via any third party and which the Intermediary and/or the Agency Worker believes count or may count toward the Qualifying Period; and</w:t>
      </w:r>
    </w:p>
    <w:p w:rsidR="00AD414B" w:rsidRDefault="00AD414B">
      <w:pPr>
        <w:ind w:left="1080" w:right="284"/>
        <w:jc w:val="both"/>
        <w:rPr>
          <w:b/>
          <w:bCs/>
          <w:color w:val="000000"/>
          <w:sz w:val="20"/>
          <w:szCs w:val="20"/>
          <w:lang w:val="en-GB"/>
        </w:rPr>
      </w:pPr>
    </w:p>
    <w:p w:rsidR="00AD414B" w:rsidRDefault="00EA2876">
      <w:pPr>
        <w:ind w:left="1871" w:right="284" w:hanging="748"/>
        <w:jc w:val="both"/>
        <w:rPr>
          <w:b/>
          <w:bCs/>
          <w:color w:val="000000"/>
          <w:sz w:val="20"/>
          <w:szCs w:val="20"/>
          <w:lang w:val="en-GB"/>
        </w:rPr>
      </w:pPr>
      <w:r>
        <w:rPr>
          <w:color w:val="000000"/>
          <w:sz w:val="20"/>
          <w:szCs w:val="20"/>
          <w:lang w:val="en-GB"/>
        </w:rPr>
        <w:t>5.2.2.</w:t>
      </w:r>
      <w:r>
        <w:rPr>
          <w:color w:val="000000"/>
          <w:sz w:val="20"/>
          <w:szCs w:val="20"/>
          <w:lang w:val="en-GB"/>
        </w:rPr>
        <w:tab/>
      </w:r>
      <w:proofErr w:type="gramStart"/>
      <w:r>
        <w:rPr>
          <w:color w:val="000000"/>
          <w:sz w:val="20"/>
          <w:szCs w:val="20"/>
          <w:lang w:val="en-GB"/>
        </w:rPr>
        <w:t>provide</w:t>
      </w:r>
      <w:proofErr w:type="gramEnd"/>
      <w:r>
        <w:rPr>
          <w:color w:val="000000"/>
          <w:sz w:val="20"/>
          <w:szCs w:val="20"/>
          <w:lang w:val="en-GB"/>
        </w:rPr>
        <w:t xml:space="preserve"> the Employment Business with all the details of such work, including (without limitation) details of where, when and the period(s) during which such work was undertaken and any other details requested by the Employment Business; and</w:t>
      </w:r>
    </w:p>
    <w:p w:rsidR="00AD414B" w:rsidRDefault="00AD414B">
      <w:pPr>
        <w:ind w:right="284"/>
        <w:jc w:val="both"/>
        <w:rPr>
          <w:b/>
          <w:bCs/>
          <w:color w:val="000000"/>
          <w:sz w:val="20"/>
          <w:szCs w:val="20"/>
          <w:lang w:val="en-GB"/>
        </w:rPr>
      </w:pPr>
    </w:p>
    <w:p w:rsidR="00AD414B" w:rsidRDefault="00EA2876">
      <w:pPr>
        <w:ind w:left="1871" w:right="284" w:hanging="748"/>
        <w:jc w:val="both"/>
        <w:rPr>
          <w:color w:val="000000"/>
          <w:sz w:val="20"/>
          <w:szCs w:val="20"/>
          <w:lang w:val="en-GB"/>
        </w:rPr>
      </w:pPr>
      <w:r>
        <w:rPr>
          <w:color w:val="000000"/>
          <w:sz w:val="20"/>
          <w:szCs w:val="20"/>
          <w:lang w:val="en-GB"/>
        </w:rPr>
        <w:t>5.2.3.</w:t>
      </w:r>
      <w:r>
        <w:rPr>
          <w:color w:val="000000"/>
          <w:sz w:val="20"/>
          <w:szCs w:val="20"/>
          <w:lang w:val="en-GB"/>
        </w:rPr>
        <w:tab/>
        <w:t>inform the Employment Business if, since 1 October 2011, the Agency Worker has prior to the date of commencement of the relevant Assignment and/or during the relevant Assignment:</w:t>
      </w:r>
    </w:p>
    <w:p w:rsidR="00AD414B" w:rsidRDefault="00AD414B">
      <w:pPr>
        <w:ind w:right="284"/>
        <w:jc w:val="both"/>
        <w:rPr>
          <w:color w:val="000000"/>
          <w:sz w:val="20"/>
          <w:szCs w:val="20"/>
          <w:lang w:val="en-GB"/>
        </w:rPr>
      </w:pPr>
    </w:p>
    <w:p w:rsidR="00AD414B" w:rsidRDefault="00EA2876">
      <w:pPr>
        <w:ind w:left="2943" w:right="284" w:hanging="1072"/>
        <w:jc w:val="both"/>
        <w:rPr>
          <w:color w:val="000000"/>
          <w:sz w:val="20"/>
          <w:szCs w:val="20"/>
          <w:lang w:val="en-GB"/>
        </w:rPr>
      </w:pPr>
      <w:r>
        <w:rPr>
          <w:color w:val="000000"/>
          <w:sz w:val="20"/>
          <w:szCs w:val="20"/>
          <w:lang w:val="en-GB"/>
        </w:rPr>
        <w:t>5.2.3.1.</w:t>
      </w:r>
      <w:r>
        <w:rPr>
          <w:color w:val="000000"/>
          <w:sz w:val="20"/>
          <w:szCs w:val="20"/>
          <w:lang w:val="en-GB"/>
        </w:rPr>
        <w:tab/>
      </w:r>
      <w:r>
        <w:rPr>
          <w:color w:val="000000"/>
          <w:sz w:val="20"/>
          <w:szCs w:val="20"/>
          <w:lang w:val="en-GB"/>
        </w:rPr>
        <w:tab/>
        <w:t>completed two or more assignments with the Hirer;</w:t>
      </w:r>
    </w:p>
    <w:p w:rsidR="00AD414B" w:rsidRDefault="00AD414B">
      <w:pPr>
        <w:ind w:left="1728" w:right="284"/>
        <w:jc w:val="both"/>
        <w:rPr>
          <w:color w:val="000000"/>
          <w:sz w:val="20"/>
          <w:szCs w:val="20"/>
          <w:lang w:val="en-GB"/>
        </w:rPr>
      </w:pPr>
    </w:p>
    <w:p w:rsidR="00AD414B" w:rsidRDefault="00EA2876">
      <w:pPr>
        <w:ind w:left="2943" w:right="284" w:hanging="1072"/>
        <w:jc w:val="both"/>
        <w:rPr>
          <w:color w:val="000000"/>
          <w:sz w:val="20"/>
          <w:szCs w:val="20"/>
          <w:lang w:val="en-GB"/>
        </w:rPr>
      </w:pPr>
      <w:r>
        <w:rPr>
          <w:color w:val="000000"/>
          <w:sz w:val="20"/>
          <w:szCs w:val="20"/>
          <w:lang w:val="en-GB"/>
        </w:rPr>
        <w:t>5.2.3.2.</w:t>
      </w:r>
      <w:r>
        <w:rPr>
          <w:color w:val="000000"/>
          <w:sz w:val="20"/>
          <w:szCs w:val="20"/>
          <w:lang w:val="en-GB"/>
        </w:rPr>
        <w:tab/>
      </w:r>
      <w:r>
        <w:rPr>
          <w:color w:val="000000"/>
          <w:sz w:val="20"/>
          <w:szCs w:val="20"/>
          <w:lang w:val="en-GB"/>
        </w:rPr>
        <w:tab/>
      </w:r>
      <w:proofErr w:type="gramStart"/>
      <w:r>
        <w:rPr>
          <w:color w:val="000000"/>
          <w:sz w:val="20"/>
          <w:szCs w:val="20"/>
          <w:lang w:val="en-GB"/>
        </w:rPr>
        <w:t>completed</w:t>
      </w:r>
      <w:proofErr w:type="gramEnd"/>
      <w:r>
        <w:rPr>
          <w:color w:val="000000"/>
          <w:sz w:val="20"/>
          <w:szCs w:val="20"/>
          <w:lang w:val="en-GB"/>
        </w:rPr>
        <w:t xml:space="preserve"> at least one assignment with the Hirer and one or more earlier assignments with any member of the Hirer's Group; and/or</w:t>
      </w:r>
    </w:p>
    <w:p w:rsidR="00AD414B" w:rsidRDefault="00AD414B">
      <w:pPr>
        <w:ind w:right="284"/>
        <w:jc w:val="both"/>
        <w:rPr>
          <w:color w:val="000000"/>
          <w:sz w:val="20"/>
          <w:szCs w:val="20"/>
          <w:lang w:val="en-GB"/>
        </w:rPr>
      </w:pPr>
    </w:p>
    <w:p w:rsidR="00AD414B" w:rsidRDefault="00EA2876">
      <w:pPr>
        <w:ind w:left="2943" w:right="284" w:hanging="1072"/>
        <w:jc w:val="both"/>
        <w:rPr>
          <w:color w:val="000000"/>
          <w:sz w:val="20"/>
          <w:szCs w:val="20"/>
          <w:lang w:val="en-GB"/>
        </w:rPr>
      </w:pPr>
      <w:r>
        <w:rPr>
          <w:color w:val="000000"/>
          <w:sz w:val="20"/>
          <w:szCs w:val="20"/>
          <w:lang w:val="en-GB"/>
        </w:rPr>
        <w:t>5.2.3.3.</w:t>
      </w:r>
      <w:r>
        <w:rPr>
          <w:color w:val="000000"/>
          <w:sz w:val="20"/>
          <w:szCs w:val="20"/>
          <w:lang w:val="en-GB"/>
        </w:rPr>
        <w:tab/>
      </w:r>
      <w:r>
        <w:rPr>
          <w:color w:val="000000"/>
          <w:sz w:val="20"/>
          <w:szCs w:val="20"/>
          <w:lang w:val="en-GB"/>
        </w:rPr>
        <w:tab/>
      </w:r>
      <w:proofErr w:type="gramStart"/>
      <w:r>
        <w:rPr>
          <w:color w:val="000000"/>
          <w:sz w:val="20"/>
          <w:szCs w:val="20"/>
          <w:lang w:val="en-GB"/>
        </w:rPr>
        <w:t>worked</w:t>
      </w:r>
      <w:proofErr w:type="gramEnd"/>
      <w:r>
        <w:rPr>
          <w:color w:val="000000"/>
          <w:sz w:val="20"/>
          <w:szCs w:val="20"/>
          <w:lang w:val="en-GB"/>
        </w:rPr>
        <w:t xml:space="preserve"> in more than two roles during an assignment with the Hirer and on at least two occasions worked in a role that was not the same role as the previous role.</w:t>
      </w:r>
    </w:p>
    <w:p w:rsidR="00AD414B" w:rsidRDefault="00AD414B">
      <w:pPr>
        <w:ind w:left="357" w:right="284"/>
        <w:jc w:val="both"/>
        <w:rPr>
          <w:b/>
          <w:bCs/>
          <w:color w:val="000000"/>
          <w:sz w:val="20"/>
          <w:szCs w:val="20"/>
          <w:lang w:val="en-GB"/>
        </w:rPr>
      </w:pPr>
    </w:p>
    <w:p w:rsidR="00AD414B" w:rsidRDefault="00EA2876">
      <w:pPr>
        <w:tabs>
          <w:tab w:val="left" w:pos="1122"/>
        </w:tabs>
        <w:ind w:left="1117" w:right="284" w:hanging="760"/>
        <w:jc w:val="both"/>
        <w:rPr>
          <w:b/>
          <w:bCs/>
          <w:color w:val="000000"/>
          <w:sz w:val="20"/>
          <w:szCs w:val="20"/>
          <w:lang w:val="en-GB"/>
        </w:rPr>
      </w:pPr>
      <w:r>
        <w:rPr>
          <w:color w:val="000000"/>
          <w:sz w:val="20"/>
          <w:szCs w:val="20"/>
          <w:lang w:val="en-GB"/>
        </w:rPr>
        <w:t>5.3.</w:t>
      </w:r>
      <w:r>
        <w:rPr>
          <w:color w:val="000000"/>
          <w:sz w:val="20"/>
          <w:szCs w:val="20"/>
          <w:lang w:val="en-GB"/>
        </w:rPr>
        <w:tab/>
        <w:t xml:space="preserve">If the Agency Worker is unable for any reason to provide the Intermediary Services during the course of an Assignment, the Intermediary should inform the Employment Business as soon as possible, but in any event no later than 1 hour after the commencement of the Assignment or shift. In the event that it is not possible to inform the Employment Business within these timescales, the Intermediary should alternatively inform the Hirer and then the Employment Business as soon as possible. </w:t>
      </w:r>
    </w:p>
    <w:p w:rsidR="00AD414B" w:rsidRDefault="00AD414B">
      <w:pPr>
        <w:ind w:left="360"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5.4.</w:t>
      </w:r>
      <w:r>
        <w:rPr>
          <w:color w:val="000000"/>
          <w:sz w:val="20"/>
          <w:szCs w:val="20"/>
          <w:lang w:val="en-GB"/>
        </w:rPr>
        <w:tab/>
        <w:t>If, either before or during the course of an Assignment, the Intermediary becomes aware of any reason why it or the Agency Worker may not be suitable for an Assignment, the Intermediary shall notify the Employment Business without delay.</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5.5.</w:t>
      </w:r>
      <w:r>
        <w:rPr>
          <w:color w:val="000000"/>
          <w:sz w:val="20"/>
          <w:szCs w:val="20"/>
          <w:lang w:val="en-GB"/>
        </w:rPr>
        <w:tab/>
        <w:t>The Intermediary acknowledges that any breach of its obligations set out in this clause may cause the Employment Business to suffer Loss and that the Employment Business reserves the right to recover such Losses from the Intermediary by way of set off or deduction from any sums owed by the Employment Business to the Intermediary.</w:t>
      </w:r>
    </w:p>
    <w:p w:rsidR="00AD414B" w:rsidRDefault="00AD414B">
      <w:pPr>
        <w:pStyle w:val="Heading1"/>
        <w:tabs>
          <w:tab w:val="left" w:pos="720"/>
          <w:tab w:val="left" w:pos="1440"/>
          <w:tab w:val="left" w:pos="2160"/>
          <w:tab w:val="left" w:pos="2880"/>
        </w:tabs>
        <w:ind w:right="284"/>
        <w:jc w:val="both"/>
        <w:rPr>
          <w:b/>
          <w:bCs/>
          <w:color w:val="000000"/>
          <w:kern w:val="28"/>
          <w:sz w:val="20"/>
          <w:szCs w:val="20"/>
          <w:lang w:val="en-GB"/>
        </w:rPr>
      </w:pPr>
    </w:p>
    <w:p w:rsidR="00AD414B" w:rsidRDefault="00EA2876">
      <w:pPr>
        <w:keepNext/>
        <w:tabs>
          <w:tab w:val="left" w:pos="360"/>
          <w:tab w:val="left" w:pos="1123"/>
        </w:tabs>
        <w:ind w:left="1123" w:right="284" w:hanging="1123"/>
        <w:jc w:val="both"/>
        <w:rPr>
          <w:b/>
          <w:bCs/>
          <w:caps/>
          <w:color w:val="000000"/>
          <w:sz w:val="20"/>
          <w:szCs w:val="20"/>
          <w:lang w:val="en-GB"/>
        </w:rPr>
      </w:pPr>
      <w:r>
        <w:rPr>
          <w:b/>
          <w:bCs/>
          <w:caps/>
          <w:color w:val="000000"/>
          <w:sz w:val="20"/>
          <w:szCs w:val="20"/>
          <w:lang w:val="en-GB"/>
        </w:rPr>
        <w:t>6.</w:t>
      </w:r>
      <w:r>
        <w:rPr>
          <w:b/>
          <w:bCs/>
          <w:caps/>
          <w:color w:val="000000"/>
          <w:sz w:val="20"/>
          <w:szCs w:val="20"/>
          <w:lang w:val="en-GB"/>
        </w:rPr>
        <w:tab/>
        <w:t xml:space="preserve">OBLIGATIONS OF THE EMPLOYMENT BUSINESS </w:t>
      </w:r>
    </w:p>
    <w:p w:rsidR="00AD414B" w:rsidRDefault="00AD414B">
      <w:pPr>
        <w:keepNext/>
        <w:ind w:right="284"/>
        <w:jc w:val="both"/>
        <w:rPr>
          <w:b/>
          <w:bCs/>
          <w:caps/>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6.1.</w:t>
      </w:r>
      <w:r>
        <w:rPr>
          <w:color w:val="000000"/>
          <w:sz w:val="20"/>
          <w:szCs w:val="20"/>
          <w:lang w:val="en-GB"/>
        </w:rPr>
        <w:tab/>
        <w:t>Throughout the term of this Agreement the Employment Business will:</w:t>
      </w:r>
    </w:p>
    <w:p w:rsidR="00AD414B" w:rsidRDefault="00AD414B">
      <w:pPr>
        <w:tabs>
          <w:tab w:val="left" w:pos="1122"/>
        </w:tabs>
        <w:ind w:left="360"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6.1.1.</w:t>
      </w:r>
      <w:r>
        <w:rPr>
          <w:color w:val="000000"/>
          <w:sz w:val="20"/>
          <w:szCs w:val="20"/>
          <w:lang w:val="en-GB"/>
        </w:rPr>
        <w:tab/>
      </w:r>
      <w:proofErr w:type="gramStart"/>
      <w:r>
        <w:rPr>
          <w:color w:val="000000"/>
          <w:sz w:val="20"/>
          <w:szCs w:val="20"/>
          <w:lang w:val="en-GB"/>
        </w:rPr>
        <w:t>pay</w:t>
      </w:r>
      <w:proofErr w:type="gramEnd"/>
      <w:r>
        <w:rPr>
          <w:color w:val="000000"/>
          <w:sz w:val="20"/>
          <w:szCs w:val="20"/>
          <w:lang w:val="en-GB"/>
        </w:rPr>
        <w:t xml:space="preserve"> the Intermediary the agreed Intermediary Fees in respect of the provision of the Intermediary Services in accordance with clause 8, subject to any right of set off or deduction in clause 5.5;</w:t>
      </w:r>
    </w:p>
    <w:p w:rsidR="00AD414B" w:rsidRDefault="00AD414B">
      <w:pPr>
        <w:tabs>
          <w:tab w:val="left" w:pos="1122"/>
          <w:tab w:val="left" w:pos="1440"/>
        </w:tabs>
        <w:ind w:left="1496" w:right="284" w:hanging="776"/>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6.1.2.</w:t>
      </w:r>
      <w:r>
        <w:rPr>
          <w:color w:val="000000"/>
          <w:sz w:val="20"/>
          <w:szCs w:val="20"/>
          <w:lang w:val="en-GB"/>
        </w:rPr>
        <w:tab/>
        <w:t>furnish the Intermediary with sufficient information about the Assignment in the relevant Assignment Details Form in order for the Intermediary to arrange for the Intermediary Services to be carried out; and</w:t>
      </w:r>
    </w:p>
    <w:p w:rsidR="00AD414B" w:rsidRDefault="00AD414B">
      <w:pPr>
        <w:tabs>
          <w:tab w:val="left" w:pos="1122"/>
        </w:tabs>
        <w:ind w:left="1122" w:right="284" w:hanging="762"/>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6.1.3.</w:t>
      </w:r>
      <w:r>
        <w:rPr>
          <w:color w:val="000000"/>
          <w:sz w:val="20"/>
          <w:szCs w:val="20"/>
          <w:lang w:val="en-GB"/>
        </w:rPr>
        <w:tab/>
      </w:r>
      <w:proofErr w:type="gramStart"/>
      <w:r>
        <w:rPr>
          <w:color w:val="000000"/>
          <w:sz w:val="20"/>
          <w:szCs w:val="20"/>
          <w:lang w:val="en-GB"/>
        </w:rPr>
        <w:t>advise</w:t>
      </w:r>
      <w:proofErr w:type="gramEnd"/>
      <w:r>
        <w:rPr>
          <w:color w:val="000000"/>
          <w:sz w:val="20"/>
          <w:szCs w:val="20"/>
          <w:lang w:val="en-GB"/>
        </w:rPr>
        <w:t xml:space="preserve"> the Intermediary of any health and safety information or advice which it receives from the Hirer which may affect the Agency Worker during the Assignment.</w:t>
      </w:r>
    </w:p>
    <w:p w:rsidR="00AD414B" w:rsidRDefault="00AD414B">
      <w:pPr>
        <w:tabs>
          <w:tab w:val="left" w:pos="1122"/>
        </w:tabs>
        <w:ind w:right="284"/>
        <w:jc w:val="both"/>
        <w:rPr>
          <w:color w:val="000000"/>
          <w:sz w:val="20"/>
          <w:szCs w:val="20"/>
          <w:lang w:val="en-GB"/>
        </w:rPr>
      </w:pPr>
    </w:p>
    <w:p w:rsidR="00AD414B" w:rsidRDefault="00EA2876">
      <w:pPr>
        <w:pStyle w:val="Heading1"/>
        <w:tabs>
          <w:tab w:val="left" w:pos="360"/>
          <w:tab w:val="left" w:pos="720"/>
          <w:tab w:val="left" w:pos="1440"/>
          <w:tab w:val="left" w:pos="2160"/>
          <w:tab w:val="left" w:pos="2880"/>
        </w:tabs>
        <w:ind w:left="1123" w:right="284" w:hanging="1123"/>
        <w:jc w:val="both"/>
        <w:rPr>
          <w:b/>
          <w:bCs/>
          <w:color w:val="000000"/>
          <w:kern w:val="28"/>
          <w:sz w:val="20"/>
          <w:szCs w:val="20"/>
          <w:lang w:val="en-GB"/>
        </w:rPr>
      </w:pPr>
      <w:r>
        <w:rPr>
          <w:b/>
          <w:bCs/>
          <w:color w:val="000000"/>
          <w:kern w:val="28"/>
          <w:sz w:val="20"/>
          <w:szCs w:val="20"/>
          <w:lang w:val="en-GB"/>
        </w:rPr>
        <w:t>7.</w:t>
      </w:r>
      <w:r>
        <w:rPr>
          <w:b/>
          <w:bCs/>
          <w:color w:val="000000"/>
          <w:kern w:val="28"/>
          <w:sz w:val="20"/>
          <w:szCs w:val="20"/>
          <w:lang w:val="en-GB"/>
        </w:rPr>
        <w:tab/>
        <w:t>TIMESHEETS AND INVOICING</w:t>
      </w:r>
    </w:p>
    <w:p w:rsidR="00AD414B" w:rsidRDefault="00AD414B">
      <w:pPr>
        <w:pStyle w:val="Heading1"/>
        <w:tabs>
          <w:tab w:val="left" w:pos="720"/>
          <w:tab w:val="left" w:pos="1440"/>
          <w:tab w:val="left" w:pos="2160"/>
          <w:tab w:val="left" w:pos="2880"/>
        </w:tabs>
        <w:ind w:left="374" w:right="284"/>
        <w:jc w:val="both"/>
        <w:rPr>
          <w:color w:val="000000"/>
          <w:kern w:val="28"/>
          <w:sz w:val="20"/>
          <w:szCs w:val="20"/>
          <w:lang w:val="en-GB"/>
        </w:rPr>
      </w:pPr>
    </w:p>
    <w:p w:rsidR="00AD414B" w:rsidRDefault="00EA2876">
      <w:pPr>
        <w:pStyle w:val="Heading1"/>
        <w:tabs>
          <w:tab w:val="left" w:pos="1122"/>
          <w:tab w:val="left" w:pos="1440"/>
          <w:tab w:val="left" w:pos="2160"/>
          <w:tab w:val="left" w:pos="2880"/>
        </w:tabs>
        <w:ind w:left="1134" w:right="284" w:hanging="760"/>
        <w:jc w:val="both"/>
        <w:rPr>
          <w:color w:val="000000"/>
          <w:kern w:val="28"/>
          <w:sz w:val="20"/>
          <w:szCs w:val="20"/>
          <w:lang w:val="en-GB"/>
        </w:rPr>
      </w:pPr>
      <w:r>
        <w:rPr>
          <w:color w:val="000000"/>
          <w:kern w:val="28"/>
          <w:sz w:val="20"/>
          <w:szCs w:val="20"/>
          <w:lang w:val="en-GB"/>
        </w:rPr>
        <w:t>7.1.</w:t>
      </w:r>
      <w:r>
        <w:rPr>
          <w:color w:val="000000"/>
          <w:kern w:val="28"/>
          <w:sz w:val="20"/>
          <w:szCs w:val="20"/>
          <w:lang w:val="en-GB"/>
        </w:rPr>
        <w:tab/>
      </w:r>
      <w:r>
        <w:rPr>
          <w:color w:val="000000"/>
          <w:kern w:val="28"/>
          <w:sz w:val="20"/>
          <w:szCs w:val="20"/>
          <w:lang w:val="en-GB"/>
        </w:rPr>
        <w:tab/>
        <w:t>At the end of each week of an Assignment (or at the end of the Assignment where an Assignment is for a period of less than 1 week or is completed before the end of a week) the Intermediary shall deliver to the Employment Business the Employment Business' timesheet duly completed to indicate the number of hours worked by the Intermediary during the preceding week.</w:t>
      </w:r>
    </w:p>
    <w:p w:rsidR="00AD414B" w:rsidRDefault="00AD414B">
      <w:pPr>
        <w:pStyle w:val="Heading1"/>
        <w:tabs>
          <w:tab w:val="left" w:pos="1440"/>
          <w:tab w:val="left" w:pos="2160"/>
          <w:tab w:val="left" w:pos="2880"/>
        </w:tabs>
        <w:ind w:left="374" w:right="284"/>
        <w:jc w:val="both"/>
        <w:rPr>
          <w:color w:val="000000"/>
          <w:kern w:val="28"/>
          <w:sz w:val="20"/>
          <w:szCs w:val="20"/>
          <w:lang w:val="en-GB"/>
        </w:rPr>
      </w:pPr>
    </w:p>
    <w:p w:rsidR="00AD414B" w:rsidRDefault="00EA2876">
      <w:pPr>
        <w:pStyle w:val="Heading1"/>
        <w:tabs>
          <w:tab w:val="left" w:pos="1122"/>
          <w:tab w:val="left" w:pos="1440"/>
          <w:tab w:val="left" w:pos="2160"/>
          <w:tab w:val="left" w:pos="2880"/>
        </w:tabs>
        <w:ind w:left="1134" w:right="284" w:hanging="760"/>
        <w:jc w:val="both"/>
        <w:rPr>
          <w:color w:val="000000"/>
          <w:kern w:val="28"/>
          <w:sz w:val="20"/>
          <w:szCs w:val="20"/>
          <w:lang w:val="en-GB"/>
        </w:rPr>
      </w:pPr>
      <w:r>
        <w:rPr>
          <w:color w:val="000000"/>
          <w:kern w:val="28"/>
          <w:sz w:val="20"/>
          <w:szCs w:val="20"/>
          <w:lang w:val="en-GB"/>
        </w:rPr>
        <w:t>7.2.</w:t>
      </w:r>
      <w:r>
        <w:rPr>
          <w:color w:val="000000"/>
          <w:kern w:val="28"/>
          <w:sz w:val="20"/>
          <w:szCs w:val="20"/>
          <w:lang w:val="en-GB"/>
        </w:rPr>
        <w:tab/>
        <w:t>The timesheet must be signed by an authorised representative of the Hirer. The timesheet must be accompanied by an invoice from the Intermediary</w:t>
      </w:r>
      <w:r>
        <w:rPr>
          <w:b/>
          <w:bCs/>
          <w:color w:val="000000"/>
          <w:kern w:val="28"/>
          <w:sz w:val="20"/>
          <w:szCs w:val="20"/>
          <w:lang w:val="en-GB"/>
        </w:rPr>
        <w:t xml:space="preserve"> </w:t>
      </w:r>
      <w:r>
        <w:rPr>
          <w:color w:val="000000"/>
          <w:kern w:val="28"/>
          <w:sz w:val="20"/>
          <w:szCs w:val="20"/>
          <w:lang w:val="en-GB"/>
        </w:rPr>
        <w:t>for the Intermediary Fees due from the Employment Business to the Intermediary</w:t>
      </w:r>
      <w:r>
        <w:rPr>
          <w:b/>
          <w:bCs/>
          <w:color w:val="000000"/>
          <w:kern w:val="28"/>
          <w:sz w:val="20"/>
          <w:szCs w:val="20"/>
          <w:lang w:val="en-GB"/>
        </w:rPr>
        <w:t xml:space="preserve"> </w:t>
      </w:r>
      <w:r>
        <w:rPr>
          <w:color w:val="000000"/>
          <w:kern w:val="28"/>
          <w:sz w:val="20"/>
          <w:szCs w:val="20"/>
          <w:lang w:val="en-GB"/>
        </w:rPr>
        <w:t xml:space="preserve">for the hours worked in that week. Such invoice should bear the Intermediary’s name, the name of the Agency Worker who provided the Intermediary Services, the Intermediary’s company registration number and VAT number, and should state any VAT due on the invoiced sum. </w:t>
      </w:r>
    </w:p>
    <w:p w:rsidR="00AD414B" w:rsidRDefault="00AD414B">
      <w:pPr>
        <w:ind w:right="284"/>
        <w:rPr>
          <w:color w:val="000000"/>
          <w:sz w:val="20"/>
          <w:szCs w:val="2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7.3.</w:t>
      </w:r>
      <w:r>
        <w:rPr>
          <w:color w:val="000000"/>
          <w:kern w:val="28"/>
          <w:sz w:val="20"/>
          <w:szCs w:val="20"/>
          <w:lang w:val="en-GB"/>
        </w:rPr>
        <w:tab/>
        <w:t>In order to ensure prompt payment, such timesheets should be received by the Employment Business by no later than 17.30 on Tuesday following the week to which they relate.</w:t>
      </w:r>
    </w:p>
    <w:p w:rsidR="00AD414B" w:rsidRDefault="00AD414B">
      <w:pPr>
        <w:pStyle w:val="Heading1"/>
        <w:tabs>
          <w:tab w:val="left" w:pos="720"/>
          <w:tab w:val="left" w:pos="1440"/>
          <w:tab w:val="left" w:pos="2160"/>
          <w:tab w:val="left" w:pos="2880"/>
        </w:tabs>
        <w:ind w:right="284"/>
        <w:jc w:val="both"/>
        <w:rPr>
          <w:b/>
          <w:bCs/>
          <w:color w:val="000000"/>
          <w:kern w:val="28"/>
          <w:sz w:val="20"/>
          <w:szCs w:val="20"/>
          <w:lang w:val="en-GB"/>
        </w:rPr>
      </w:pPr>
    </w:p>
    <w:p w:rsidR="00AD414B" w:rsidRDefault="00EA2876">
      <w:pPr>
        <w:pStyle w:val="Heading1"/>
        <w:keepNext/>
        <w:tabs>
          <w:tab w:val="left" w:pos="360"/>
          <w:tab w:val="left" w:pos="720"/>
          <w:tab w:val="left" w:pos="1440"/>
          <w:tab w:val="left" w:pos="2160"/>
          <w:tab w:val="left" w:pos="2880"/>
        </w:tabs>
        <w:ind w:left="360" w:right="284" w:hanging="360"/>
        <w:jc w:val="both"/>
        <w:rPr>
          <w:b/>
          <w:bCs/>
          <w:color w:val="000000"/>
          <w:kern w:val="28"/>
          <w:sz w:val="20"/>
          <w:szCs w:val="20"/>
          <w:lang w:val="en-GB"/>
        </w:rPr>
      </w:pPr>
      <w:r>
        <w:rPr>
          <w:b/>
          <w:bCs/>
          <w:color w:val="000000"/>
          <w:kern w:val="28"/>
          <w:sz w:val="20"/>
          <w:szCs w:val="20"/>
          <w:lang w:val="en-GB"/>
        </w:rPr>
        <w:t>8.</w:t>
      </w:r>
      <w:r>
        <w:rPr>
          <w:b/>
          <w:bCs/>
          <w:color w:val="000000"/>
          <w:kern w:val="28"/>
          <w:sz w:val="20"/>
          <w:szCs w:val="20"/>
          <w:lang w:val="en-GB"/>
        </w:rPr>
        <w:tab/>
        <w:t>FEES</w:t>
      </w:r>
    </w:p>
    <w:p w:rsidR="00AD414B" w:rsidRDefault="00EA2876">
      <w:pPr>
        <w:pStyle w:val="Heading1"/>
        <w:keepNext/>
        <w:tabs>
          <w:tab w:val="left" w:pos="720"/>
          <w:tab w:val="left" w:pos="1440"/>
          <w:tab w:val="left" w:pos="2160"/>
          <w:tab w:val="left" w:pos="2880"/>
        </w:tabs>
        <w:ind w:left="374" w:right="284"/>
        <w:jc w:val="both"/>
        <w:rPr>
          <w:b/>
          <w:bCs/>
          <w:color w:val="000000"/>
          <w:kern w:val="28"/>
          <w:sz w:val="20"/>
          <w:szCs w:val="20"/>
          <w:lang w:val="en-GB"/>
        </w:rPr>
      </w:pPr>
      <w:r>
        <w:rPr>
          <w:b/>
          <w:bCs/>
          <w:color w:val="000000"/>
          <w:kern w:val="28"/>
          <w:sz w:val="20"/>
          <w:szCs w:val="20"/>
          <w:lang w:val="en-GB"/>
        </w:rPr>
        <w:t xml:space="preserve"> </w:t>
      </w: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8.1.</w:t>
      </w:r>
      <w:r>
        <w:rPr>
          <w:color w:val="000000"/>
          <w:kern w:val="28"/>
          <w:sz w:val="20"/>
          <w:szCs w:val="20"/>
          <w:lang w:val="en-GB"/>
        </w:rPr>
        <w:tab/>
        <w:t>The Employment Business will pay the Intermediary the Intermediary Fees within 7 days of receipt of the Intermediary’s timesheet and invoice subject to:</w:t>
      </w:r>
    </w:p>
    <w:p w:rsidR="00AD414B" w:rsidRDefault="00AD414B">
      <w:pPr>
        <w:ind w:right="284"/>
        <w:rPr>
          <w:rFonts w:ascii="Times New Roman" w:hAnsi="Times New Roman" w:cs="Times New Roman"/>
          <w:color w:val="00000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8.1.1.</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satisfactory performance of the Intermediary Services;</w:t>
      </w:r>
    </w:p>
    <w:p w:rsidR="00AD414B" w:rsidRDefault="00AD414B">
      <w:pPr>
        <w:tabs>
          <w:tab w:val="left" w:pos="1123"/>
        </w:tabs>
        <w:ind w:left="1123" w:right="284"/>
        <w:jc w:val="both"/>
        <w:rPr>
          <w:color w:val="000000"/>
          <w:sz w:val="20"/>
          <w:szCs w:val="20"/>
          <w:lang w:val="en-GB"/>
        </w:rPr>
      </w:pPr>
    </w:p>
    <w:p w:rsidR="00AD414B" w:rsidRDefault="00EA2876">
      <w:pPr>
        <w:tabs>
          <w:tab w:val="left" w:pos="1123"/>
          <w:tab w:val="left" w:pos="1440"/>
        </w:tabs>
        <w:ind w:left="1871" w:right="284" w:hanging="748"/>
        <w:jc w:val="both"/>
        <w:rPr>
          <w:color w:val="000000"/>
          <w:sz w:val="20"/>
          <w:szCs w:val="20"/>
          <w:lang w:val="en-GB"/>
        </w:rPr>
      </w:pPr>
      <w:r>
        <w:rPr>
          <w:color w:val="000000"/>
          <w:sz w:val="20"/>
          <w:szCs w:val="20"/>
          <w:lang w:val="en-GB"/>
        </w:rPr>
        <w:t>8.1.2.</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Intermediary's compliance with this Agreement;</w:t>
      </w:r>
    </w:p>
    <w:p w:rsidR="00AD414B" w:rsidRDefault="00AD414B">
      <w:pPr>
        <w:tabs>
          <w:tab w:val="left" w:pos="1123"/>
        </w:tabs>
        <w:ind w:left="1123" w:right="284"/>
        <w:jc w:val="both"/>
        <w:rPr>
          <w:color w:val="000000"/>
          <w:sz w:val="20"/>
          <w:szCs w:val="20"/>
          <w:lang w:val="en-GB"/>
        </w:rPr>
      </w:pPr>
    </w:p>
    <w:p w:rsidR="00AD414B" w:rsidRDefault="00EA2876">
      <w:pPr>
        <w:tabs>
          <w:tab w:val="left" w:pos="1123"/>
          <w:tab w:val="left" w:pos="1440"/>
        </w:tabs>
        <w:ind w:left="1871" w:right="284" w:hanging="748"/>
        <w:jc w:val="both"/>
        <w:rPr>
          <w:b/>
          <w:bCs/>
          <w:color w:val="000000"/>
          <w:lang w:val="en-GB"/>
        </w:rPr>
      </w:pPr>
      <w:r>
        <w:rPr>
          <w:color w:val="000000"/>
          <w:sz w:val="20"/>
          <w:szCs w:val="20"/>
          <w:lang w:val="en-GB"/>
        </w:rPr>
        <w:t>8.1.3.</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Employment Business' receipt of the Intermediary’s invoice in accordance with clause 7 above; and</w:t>
      </w:r>
    </w:p>
    <w:p w:rsidR="00AD414B" w:rsidRDefault="00AD414B">
      <w:pPr>
        <w:ind w:right="284"/>
        <w:jc w:val="both"/>
        <w:rPr>
          <w:rFonts w:ascii="Times New Roman" w:hAnsi="Times New Roman" w:cs="Times New Roman"/>
          <w:color w:val="00000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8.2.</w:t>
      </w:r>
      <w:r>
        <w:rPr>
          <w:color w:val="000000"/>
          <w:kern w:val="28"/>
          <w:sz w:val="20"/>
          <w:szCs w:val="20"/>
          <w:lang w:val="en-GB"/>
        </w:rPr>
        <w:tab/>
        <w:t>Subject to clause 8.9, if the Agency Worker:</w:t>
      </w:r>
    </w:p>
    <w:p w:rsidR="00AD414B" w:rsidRDefault="00AD414B">
      <w:pPr>
        <w:pStyle w:val="Heading1"/>
        <w:tabs>
          <w:tab w:val="left" w:pos="2160"/>
          <w:tab w:val="left" w:pos="2880"/>
        </w:tabs>
        <w:ind w:left="720" w:right="284"/>
        <w:jc w:val="both"/>
        <w:rPr>
          <w:color w:val="000000"/>
          <w:kern w:val="28"/>
          <w:sz w:val="20"/>
          <w:szCs w:val="20"/>
          <w:lang w:val="en-GB"/>
        </w:rPr>
      </w:pPr>
    </w:p>
    <w:p w:rsidR="00AD414B" w:rsidRDefault="00EA2876">
      <w:pPr>
        <w:pStyle w:val="Heading1"/>
        <w:ind w:left="1871" w:right="284" w:hanging="748"/>
        <w:jc w:val="both"/>
        <w:rPr>
          <w:color w:val="000000"/>
          <w:kern w:val="28"/>
          <w:sz w:val="20"/>
          <w:szCs w:val="20"/>
          <w:lang w:val="en-GB"/>
        </w:rPr>
      </w:pPr>
      <w:r>
        <w:rPr>
          <w:color w:val="000000"/>
          <w:kern w:val="28"/>
          <w:sz w:val="20"/>
          <w:szCs w:val="20"/>
          <w:lang w:val="en-GB"/>
        </w:rPr>
        <w:t>8.2.1.</w:t>
      </w:r>
      <w:r>
        <w:rPr>
          <w:color w:val="000000"/>
          <w:kern w:val="28"/>
          <w:sz w:val="20"/>
          <w:szCs w:val="20"/>
          <w:lang w:val="en-GB"/>
        </w:rPr>
        <w:tab/>
        <w:t>has completed the Qualifying Period on the start date of the relevant Assignment, the Employment Business reserves the right to vary the Intermediary Fees if there is any variation in (a) (pay) of the Relevant Terms and Conditions; or</w:t>
      </w:r>
    </w:p>
    <w:p w:rsidR="00AD414B" w:rsidRDefault="00AD414B">
      <w:pPr>
        <w:ind w:right="284"/>
        <w:rPr>
          <w:rFonts w:ascii="Times New Roman" w:hAnsi="Times New Roman" w:cs="Times New Roman"/>
          <w:color w:val="000000"/>
          <w:lang w:val="en-GB"/>
        </w:rPr>
      </w:pPr>
    </w:p>
    <w:p w:rsidR="00AD414B" w:rsidRDefault="00EA2876">
      <w:pPr>
        <w:pStyle w:val="Heading1"/>
        <w:ind w:left="1871" w:right="284" w:hanging="748"/>
        <w:jc w:val="both"/>
        <w:rPr>
          <w:color w:val="000000"/>
          <w:kern w:val="28"/>
          <w:sz w:val="20"/>
          <w:szCs w:val="20"/>
          <w:lang w:val="en-GB"/>
        </w:rPr>
      </w:pPr>
      <w:r>
        <w:rPr>
          <w:color w:val="000000"/>
          <w:kern w:val="28"/>
          <w:sz w:val="20"/>
          <w:szCs w:val="20"/>
          <w:lang w:val="en-GB"/>
        </w:rPr>
        <w:t>8.2.2.</w:t>
      </w:r>
      <w:r>
        <w:rPr>
          <w:color w:val="000000"/>
          <w:kern w:val="28"/>
          <w:sz w:val="20"/>
          <w:szCs w:val="20"/>
          <w:lang w:val="en-GB"/>
        </w:rPr>
        <w:tab/>
        <w:t>completes the Qualifying Period during the relevant Assignment, in order to comply with the equal treatment provisions of the Agency Workers Regulations in relation to the Agency Worker in respect of pay, the Employment Business reserves the right to vary the Intermediary Fees from the day after the date on which the Agency Worker completes the Qualifying Period and thereafter if there is any variation in (a) (pay) of the Relevant Terms and Conditions.</w:t>
      </w:r>
    </w:p>
    <w:p w:rsidR="00AD414B" w:rsidRDefault="00AD414B">
      <w:pPr>
        <w:ind w:right="284"/>
        <w:rPr>
          <w:color w:val="000000"/>
          <w:sz w:val="20"/>
          <w:szCs w:val="20"/>
          <w:lang w:val="en-GB"/>
        </w:rPr>
      </w:pPr>
    </w:p>
    <w:p w:rsidR="00AD414B" w:rsidRDefault="00EA2876">
      <w:pPr>
        <w:ind w:left="1117" w:right="284" w:hanging="760"/>
        <w:jc w:val="both"/>
        <w:rPr>
          <w:color w:val="000000"/>
          <w:sz w:val="20"/>
          <w:szCs w:val="20"/>
          <w:lang w:val="en-GB"/>
        </w:rPr>
      </w:pPr>
      <w:r>
        <w:rPr>
          <w:color w:val="000000"/>
          <w:sz w:val="20"/>
          <w:szCs w:val="20"/>
          <w:lang w:val="en-GB"/>
        </w:rPr>
        <w:tab/>
        <w:t xml:space="preserve">Any such variation will be as set out in a variation to the relevant Assignment Details Form and the Intermediary shall ensure that, if at any time the Employment Business varies the Intermediary Fees in accordance with this clause 8.2, the Intermediary will, at the same time, make the same variations to the corresponding payments the Intermediary makes to the Agency Worker. </w:t>
      </w:r>
    </w:p>
    <w:p w:rsidR="00AD414B" w:rsidRDefault="00AD414B">
      <w:pPr>
        <w:ind w:right="284"/>
        <w:rPr>
          <w:rFonts w:ascii="Times New Roman" w:hAnsi="Times New Roman" w:cs="Times New Roman"/>
          <w:color w:val="00000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8.3.</w:t>
      </w:r>
      <w:r>
        <w:rPr>
          <w:color w:val="000000"/>
          <w:kern w:val="28"/>
          <w:sz w:val="20"/>
          <w:szCs w:val="20"/>
          <w:lang w:val="en-GB"/>
        </w:rPr>
        <w:tab/>
        <w:t>Under the Agency Workers Regulations, on completion of the Qualifying Period the Agency Worker may be entitled to paid annual leave (save where the Intermediary is a Temporary Work Agency and it is agreed in the relevant Assignment Details Form that the Agency Worker has a permanent contract of employment with the Intermediary that satisfies the requirements of Regulation 10 of the Agency Workers Regulations) and/or unpaid annual leave in addition to the Agency Worker's entitlement to paid annual leave under the Working Time Regulations provided by the Intermediary. If this is the case, any such entitlement(s), the date from which any such entitlement(s) will commence and how any payment for such entitlement accrues in respect of the relevant Assignment will be as set out in the relevant Assignment Details Form or any variation to the relevant Assignment Details Form and the Intermediary will pass this information on to the Agency Worker and, if the Intermediary receives any such payment(s) for leave from the Employment Business, the Intermediary will make the same payment(s) to the Agency Worker.</w:t>
      </w:r>
    </w:p>
    <w:p w:rsidR="00AD414B" w:rsidRDefault="00AD414B">
      <w:pPr>
        <w:ind w:right="284"/>
        <w:rPr>
          <w:rFonts w:ascii="Times New Roman" w:hAnsi="Times New Roman" w:cs="Times New Roman"/>
          <w:color w:val="00000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8.4.</w:t>
      </w:r>
      <w:r>
        <w:rPr>
          <w:color w:val="000000"/>
          <w:kern w:val="28"/>
          <w:sz w:val="20"/>
          <w:szCs w:val="20"/>
          <w:lang w:val="en-GB"/>
        </w:rPr>
        <w:tab/>
        <w:t xml:space="preserve">Subject to clause 8.9, if the Agency Worker has completed the Qualifying Period on the start date of the relevant Assignment or following completion of the Qualifying Period during the relevant Assignment, the Agency Worker may be entitled to receive a bonus. The Intermediary will, and will procure that the Agency Worker will, comply with any requirements of the Employment Business and/or the Hirer relating to the assessment of the Agency Worker's performance for the purpose of determining whether or not the Agency Worker is entitled to a bonus and the amount of any such bonus. If, subject to satisfying the relevant criteria, the Agency Worker is entitled to receive a bonus, the Employment Business will pay the bonus to the Intermediary and the Intermediary will pay the bonus to the Agency Worker. </w:t>
      </w:r>
    </w:p>
    <w:p w:rsidR="00AD414B" w:rsidRDefault="00AD414B">
      <w:pPr>
        <w:pStyle w:val="Heading1"/>
        <w:tabs>
          <w:tab w:val="left" w:pos="1440"/>
          <w:tab w:val="left" w:pos="2160"/>
          <w:tab w:val="left" w:pos="2880"/>
        </w:tabs>
        <w:ind w:left="374" w:right="284"/>
        <w:jc w:val="both"/>
        <w:rPr>
          <w:color w:val="000000"/>
          <w:kern w:val="28"/>
          <w:sz w:val="20"/>
          <w:szCs w:val="2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8.5.</w:t>
      </w:r>
      <w:r>
        <w:rPr>
          <w:color w:val="000000"/>
          <w:kern w:val="28"/>
          <w:sz w:val="20"/>
          <w:szCs w:val="20"/>
          <w:lang w:val="en-GB"/>
        </w:rPr>
        <w:tab/>
        <w:t xml:space="preserve">The Intermediary shall be responsible for the deduction of any PAYE Income Tax and National Insurance Contributions and any other taxes and deductions payable in respect of the Agency Worker for any Assignment (including any social fund contributions payable in any other Member State pursuant to a valid A1, E101 or E102 certificate issued to any of the Agency Worker) </w:t>
      </w:r>
    </w:p>
    <w:p w:rsidR="00AD414B" w:rsidRDefault="00AD414B">
      <w:pPr>
        <w:pStyle w:val="Heading1"/>
        <w:tabs>
          <w:tab w:val="left" w:pos="1122"/>
          <w:tab w:val="left" w:pos="1440"/>
          <w:tab w:val="left" w:pos="2160"/>
          <w:tab w:val="left" w:pos="2880"/>
        </w:tabs>
        <w:ind w:left="1122" w:right="284" w:hanging="748"/>
        <w:jc w:val="both"/>
        <w:rPr>
          <w:color w:val="000000"/>
          <w:kern w:val="28"/>
          <w:sz w:val="20"/>
          <w:szCs w:val="2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8.6.</w:t>
      </w:r>
      <w:r>
        <w:rPr>
          <w:color w:val="000000"/>
          <w:kern w:val="28"/>
          <w:sz w:val="20"/>
          <w:szCs w:val="20"/>
          <w:lang w:val="en-GB"/>
        </w:rPr>
        <w:tab/>
        <w:t>All payments due from the Employment Business will be made to the Intermediary</w:t>
      </w:r>
      <w:r>
        <w:rPr>
          <w:b/>
          <w:bCs/>
          <w:color w:val="000000"/>
          <w:kern w:val="28"/>
          <w:sz w:val="20"/>
          <w:szCs w:val="20"/>
          <w:lang w:val="en-GB"/>
        </w:rPr>
        <w:t xml:space="preserve"> </w:t>
      </w:r>
      <w:r>
        <w:rPr>
          <w:color w:val="000000"/>
          <w:kern w:val="28"/>
          <w:sz w:val="20"/>
          <w:szCs w:val="20"/>
          <w:lang w:val="en-GB"/>
        </w:rPr>
        <w:t xml:space="preserve">and not to any third party or Agency Worker, any sub-contractor or assignee. </w:t>
      </w:r>
    </w:p>
    <w:p w:rsidR="00AD414B" w:rsidRDefault="00AD414B">
      <w:pPr>
        <w:pStyle w:val="Heading1"/>
        <w:tabs>
          <w:tab w:val="left" w:pos="1440"/>
          <w:tab w:val="left" w:pos="2160"/>
          <w:tab w:val="left" w:pos="2880"/>
        </w:tabs>
        <w:ind w:left="374" w:right="284"/>
        <w:jc w:val="both"/>
        <w:rPr>
          <w:color w:val="000000"/>
          <w:kern w:val="28"/>
          <w:sz w:val="20"/>
          <w:szCs w:val="2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8.7.</w:t>
      </w:r>
      <w:r>
        <w:rPr>
          <w:color w:val="000000"/>
          <w:kern w:val="28"/>
          <w:sz w:val="20"/>
          <w:szCs w:val="20"/>
          <w:lang w:val="en-GB"/>
        </w:rPr>
        <w:tab/>
        <w:t xml:space="preserve">The Employment Business shall not be obliged to pay the Intermediary for any periods during which the Intermediary Services are not provided, whether this is due to the Intermediary being unable to provide the Intermediary Services or where the Hirer does not require the Intermediary Services or otherwise in respect of holidays (save as where may be the case in accordance with clause 8.3), illness or absence of the Agency Worker. </w:t>
      </w:r>
    </w:p>
    <w:p w:rsidR="00AD414B" w:rsidRDefault="00AD414B">
      <w:pPr>
        <w:pStyle w:val="Heading1"/>
        <w:tabs>
          <w:tab w:val="left" w:pos="1122"/>
          <w:tab w:val="left" w:pos="1440"/>
          <w:tab w:val="left" w:pos="2160"/>
          <w:tab w:val="left" w:pos="2880"/>
        </w:tabs>
        <w:ind w:left="1122" w:right="284" w:hanging="748"/>
        <w:jc w:val="both"/>
        <w:rPr>
          <w:color w:val="000000"/>
          <w:kern w:val="28"/>
          <w:sz w:val="20"/>
          <w:szCs w:val="2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8.8.</w:t>
      </w:r>
      <w:r>
        <w:rPr>
          <w:color w:val="000000"/>
          <w:kern w:val="28"/>
          <w:sz w:val="20"/>
          <w:szCs w:val="20"/>
          <w:lang w:val="en-GB"/>
        </w:rPr>
        <w:tab/>
        <w:t>The Intermediary shall bear the cost of any training which the Agency Worker may require in order to perform the Intermediary Services.</w:t>
      </w:r>
    </w:p>
    <w:p w:rsidR="00AD414B" w:rsidRDefault="00AD414B">
      <w:pPr>
        <w:pStyle w:val="Heading1"/>
        <w:tabs>
          <w:tab w:val="left" w:pos="1440"/>
          <w:tab w:val="left" w:pos="2160"/>
          <w:tab w:val="left" w:pos="2880"/>
        </w:tabs>
        <w:ind w:left="374" w:right="284"/>
        <w:jc w:val="both"/>
        <w:rPr>
          <w:color w:val="000000"/>
          <w:kern w:val="28"/>
          <w:sz w:val="20"/>
          <w:szCs w:val="20"/>
          <w:lang w:val="en-GB"/>
        </w:rPr>
      </w:pPr>
    </w:p>
    <w:p w:rsidR="00AD414B" w:rsidRDefault="00EA2876">
      <w:pPr>
        <w:pStyle w:val="Heading1"/>
        <w:tabs>
          <w:tab w:val="left" w:pos="1122"/>
          <w:tab w:val="left" w:pos="1440"/>
          <w:tab w:val="left" w:pos="2160"/>
          <w:tab w:val="left" w:pos="2880"/>
        </w:tabs>
        <w:ind w:left="1117" w:right="284" w:hanging="760"/>
        <w:jc w:val="both"/>
        <w:rPr>
          <w:color w:val="000000"/>
          <w:kern w:val="28"/>
          <w:sz w:val="20"/>
          <w:szCs w:val="20"/>
          <w:lang w:val="en-GB"/>
        </w:rPr>
      </w:pPr>
      <w:r>
        <w:rPr>
          <w:color w:val="000000"/>
          <w:kern w:val="28"/>
          <w:sz w:val="20"/>
          <w:szCs w:val="20"/>
          <w:lang w:val="en-GB"/>
        </w:rPr>
        <w:t>8.9.</w:t>
      </w:r>
      <w:r>
        <w:rPr>
          <w:color w:val="000000"/>
          <w:kern w:val="28"/>
          <w:sz w:val="20"/>
          <w:szCs w:val="20"/>
          <w:lang w:val="en-GB"/>
        </w:rPr>
        <w:tab/>
        <w:t>Clauses 8.2 and 8.4 will not apply where the Intermediary is a Temporary Work Agency and it is agreed in the relevant Assignment Details Form that the Agency Worker has a permanent contract of employment with the Intermediary that satisfies the requirements of Regulation 10 of the Agency Workers Regulations.</w:t>
      </w:r>
    </w:p>
    <w:p w:rsidR="00AD414B" w:rsidRDefault="00AD414B">
      <w:pPr>
        <w:ind w:right="284"/>
        <w:jc w:val="both"/>
        <w:rPr>
          <w:b/>
          <w:bCs/>
          <w:color w:val="000000"/>
          <w:sz w:val="20"/>
          <w:szCs w:val="20"/>
          <w:lang w:val="en-GB"/>
        </w:rPr>
      </w:pPr>
    </w:p>
    <w:p w:rsidR="00AD414B" w:rsidRDefault="00EA2876">
      <w:pPr>
        <w:pStyle w:val="Heading1"/>
        <w:keepNext/>
        <w:tabs>
          <w:tab w:val="left" w:pos="360"/>
          <w:tab w:val="left" w:pos="720"/>
          <w:tab w:val="left" w:pos="1440"/>
          <w:tab w:val="left" w:pos="2160"/>
          <w:tab w:val="left" w:pos="2880"/>
        </w:tabs>
        <w:ind w:left="1123" w:right="284" w:hanging="1123"/>
        <w:jc w:val="both"/>
        <w:rPr>
          <w:b/>
          <w:bCs/>
          <w:color w:val="000000"/>
          <w:kern w:val="28"/>
          <w:sz w:val="20"/>
          <w:szCs w:val="20"/>
          <w:lang w:val="en-GB"/>
        </w:rPr>
      </w:pPr>
      <w:r>
        <w:rPr>
          <w:b/>
          <w:bCs/>
          <w:color w:val="000000"/>
          <w:kern w:val="28"/>
          <w:sz w:val="20"/>
          <w:szCs w:val="20"/>
          <w:lang w:val="en-GB"/>
        </w:rPr>
        <w:t>9.</w:t>
      </w:r>
      <w:r>
        <w:rPr>
          <w:b/>
          <w:bCs/>
          <w:color w:val="000000"/>
          <w:kern w:val="28"/>
          <w:sz w:val="20"/>
          <w:szCs w:val="20"/>
          <w:lang w:val="en-GB"/>
        </w:rPr>
        <w:tab/>
        <w:t>TERM AND TERMINATION</w:t>
      </w:r>
    </w:p>
    <w:p w:rsidR="00AD414B" w:rsidRDefault="00AD414B">
      <w:pPr>
        <w:keepNext/>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9.1.</w:t>
      </w:r>
      <w:r>
        <w:rPr>
          <w:color w:val="000000"/>
          <w:sz w:val="20"/>
          <w:szCs w:val="20"/>
          <w:lang w:val="en-GB"/>
        </w:rPr>
        <w:tab/>
        <w:t>An Assignment may be terminated by either the Employment Business or the Intermediary giving the other party in writing the period of notice specified in the relevant Assignment Details Form.</w:t>
      </w:r>
    </w:p>
    <w:p w:rsidR="00AD414B" w:rsidRDefault="00AD414B">
      <w:pPr>
        <w:ind w:left="360"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9.2.</w:t>
      </w:r>
      <w:r>
        <w:rPr>
          <w:color w:val="000000"/>
          <w:sz w:val="20"/>
          <w:szCs w:val="20"/>
          <w:lang w:val="en-GB"/>
        </w:rPr>
        <w:tab/>
        <w:t>Notwithstanding clauses 9.1 and 9.3 of this Agreement, the Employment Business may without notice and without liability instruct the Intermediary to cease work on an Assignment at any time, where:</w:t>
      </w:r>
    </w:p>
    <w:p w:rsidR="00AD414B" w:rsidRDefault="00AD414B">
      <w:pPr>
        <w:ind w:right="284"/>
        <w:jc w:val="both"/>
        <w:rPr>
          <w:color w:val="000000"/>
          <w:sz w:val="20"/>
          <w:szCs w:val="20"/>
          <w:lang w:val="en-GB"/>
        </w:rPr>
      </w:pPr>
    </w:p>
    <w:p w:rsidR="00AD414B" w:rsidRDefault="00EA2876">
      <w:pPr>
        <w:tabs>
          <w:tab w:val="left" w:pos="1123"/>
          <w:tab w:val="left" w:pos="1870"/>
        </w:tabs>
        <w:ind w:left="1871" w:right="284" w:hanging="748"/>
        <w:jc w:val="both"/>
        <w:rPr>
          <w:color w:val="000000"/>
          <w:sz w:val="20"/>
          <w:szCs w:val="20"/>
          <w:lang w:val="en-GB"/>
        </w:rPr>
      </w:pPr>
      <w:r>
        <w:rPr>
          <w:color w:val="000000"/>
          <w:sz w:val="20"/>
          <w:szCs w:val="20"/>
          <w:lang w:val="en-GB"/>
        </w:rPr>
        <w:t>9.2.1.</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Intermediary has acted in breach of the rules and regulations applicable to third parties providing services to the Hirer or to the Hirer’s own staff; or</w:t>
      </w:r>
    </w:p>
    <w:p w:rsidR="00AD414B" w:rsidRDefault="00AD414B">
      <w:pPr>
        <w:ind w:left="935" w:right="284"/>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9.2.2.</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Intermediary has committed any serious or persistent breach of any of its obligations under this Agreement; or</w:t>
      </w:r>
    </w:p>
    <w:p w:rsidR="00AD414B" w:rsidRDefault="00AD414B">
      <w:pPr>
        <w:tabs>
          <w:tab w:val="left" w:pos="1870"/>
        </w:tabs>
        <w:ind w:left="1870" w:right="284" w:hanging="935"/>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9.2.3.</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Hirer reasonably believes that the Intermediary has not observed any condition of confidentiality from time to time; </w:t>
      </w:r>
    </w:p>
    <w:p w:rsidR="00AD414B" w:rsidRDefault="00AD414B">
      <w:pPr>
        <w:tabs>
          <w:tab w:val="left" w:pos="1870"/>
        </w:tabs>
        <w:ind w:left="1870" w:right="284" w:hanging="935"/>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9.2.4.</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Hirer is dissatisfied with the Intermediary’s provision of the Intermediary Services and has terminated the Assignment; or </w:t>
      </w:r>
    </w:p>
    <w:p w:rsidR="00AD414B" w:rsidRDefault="00AD414B">
      <w:pPr>
        <w:tabs>
          <w:tab w:val="left" w:pos="1870"/>
        </w:tabs>
        <w:ind w:left="1870" w:right="284" w:hanging="935"/>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9.2.5.</w:t>
      </w:r>
      <w:r>
        <w:rPr>
          <w:color w:val="000000"/>
          <w:sz w:val="20"/>
          <w:szCs w:val="20"/>
          <w:lang w:val="en-GB"/>
        </w:rPr>
        <w:tab/>
        <w:t>either the Hirer or the Intermediary is dissolved, ceases to conduct all (or substantially all) of its business, is or becomes unable to pay its debts as they fall due, is or becomes insolvent or is declared insolvent, or convenes a meeting or makes or proposes to make any arrangement or composition with its creditors; or</w:t>
      </w:r>
    </w:p>
    <w:p w:rsidR="00AD414B" w:rsidRDefault="00AD414B">
      <w:pPr>
        <w:tabs>
          <w:tab w:val="left" w:pos="1870"/>
        </w:tabs>
        <w:ind w:left="1870" w:right="284" w:hanging="935"/>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9.2.6.</w:t>
      </w:r>
      <w:r>
        <w:rPr>
          <w:color w:val="000000"/>
          <w:sz w:val="20"/>
          <w:szCs w:val="20"/>
          <w:lang w:val="en-GB"/>
        </w:rPr>
        <w:tab/>
      </w:r>
      <w:proofErr w:type="gramStart"/>
      <w:r>
        <w:rPr>
          <w:color w:val="000000"/>
          <w:sz w:val="20"/>
          <w:szCs w:val="20"/>
          <w:lang w:val="en-GB"/>
        </w:rPr>
        <w:t>an</w:t>
      </w:r>
      <w:proofErr w:type="gramEnd"/>
      <w:r>
        <w:rPr>
          <w:color w:val="000000"/>
          <w:sz w:val="20"/>
          <w:szCs w:val="20"/>
          <w:lang w:val="en-GB"/>
        </w:rPr>
        <w:t xml:space="preserve"> administrator, administrative receiver, liquidator, receiver, trustee, manager or similar is appointed over any of the assets of the Hirer or the Intermediary; or</w:t>
      </w:r>
    </w:p>
    <w:p w:rsidR="00AD414B" w:rsidRDefault="00AD414B">
      <w:pPr>
        <w:tabs>
          <w:tab w:val="left" w:pos="1870"/>
        </w:tabs>
        <w:ind w:left="1870" w:right="284" w:hanging="935"/>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9.2.7.</w:t>
      </w:r>
      <w:r>
        <w:rPr>
          <w:color w:val="000000"/>
          <w:sz w:val="20"/>
          <w:szCs w:val="20"/>
          <w:lang w:val="en-GB"/>
        </w:rPr>
        <w:tab/>
        <w:t>an order is made for the winding up of the Hirer or the Intermediary, or where the Hirer or the Intermediary passes a resolution for its winding up (other than for the purpose of a solvent company reorganisation or amalgamation where the resulting entity will assume all the obligations of the other party under this Agreement); or</w:t>
      </w:r>
    </w:p>
    <w:p w:rsidR="00AD414B" w:rsidRDefault="00AD414B">
      <w:pPr>
        <w:tabs>
          <w:tab w:val="left" w:pos="1870"/>
        </w:tabs>
        <w:ind w:left="1870" w:right="284" w:hanging="935"/>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9.2.8.</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Intermediary or the Agency Worker is suspected of any fraud, dishonesty or serious misconduct; or</w:t>
      </w:r>
    </w:p>
    <w:p w:rsidR="00AD414B" w:rsidRDefault="00AD414B">
      <w:pPr>
        <w:ind w:right="284"/>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9.2.9.</w:t>
      </w:r>
      <w:r>
        <w:rPr>
          <w:color w:val="000000"/>
          <w:sz w:val="20"/>
          <w:szCs w:val="20"/>
          <w:lang w:val="en-GB"/>
        </w:rPr>
        <w:tab/>
      </w:r>
      <w:proofErr w:type="gramStart"/>
      <w:r>
        <w:rPr>
          <w:color w:val="000000"/>
          <w:sz w:val="20"/>
          <w:szCs w:val="20"/>
          <w:lang w:val="en-GB"/>
        </w:rPr>
        <w:t>the</w:t>
      </w:r>
      <w:proofErr w:type="gramEnd"/>
      <w:r>
        <w:rPr>
          <w:color w:val="000000"/>
          <w:sz w:val="20"/>
          <w:szCs w:val="20"/>
          <w:lang w:val="en-GB"/>
        </w:rPr>
        <w:t xml:space="preserve"> Intermediary is unable to perform the Intermediary Services for 2 days or more.</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9.3.</w:t>
      </w:r>
      <w:r>
        <w:rPr>
          <w:color w:val="000000"/>
          <w:sz w:val="20"/>
          <w:szCs w:val="20"/>
          <w:lang w:val="en-GB"/>
        </w:rPr>
        <w:tab/>
        <w:t>The Intermediary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Intermediary.</w:t>
      </w:r>
    </w:p>
    <w:p w:rsidR="00AD414B" w:rsidRDefault="00AD414B">
      <w:pPr>
        <w:ind w:left="357"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9.4.</w:t>
      </w:r>
      <w:r>
        <w:rPr>
          <w:color w:val="000000"/>
          <w:sz w:val="20"/>
          <w:szCs w:val="20"/>
          <w:lang w:val="en-GB"/>
        </w:rPr>
        <w:tab/>
        <w:t>Failure by the Intermediary to give notice of termination as required in the relevant Assignment Details Form shall constitute a breach of contract and shall entitle the Employment Business to claim damages from the Intermediary for any resulting Losses suffered by the Employment Business.</w:t>
      </w:r>
    </w:p>
    <w:p w:rsidR="00AD414B" w:rsidRDefault="00AD414B">
      <w:pPr>
        <w:pStyle w:val="Heading1"/>
        <w:keepNext/>
        <w:tabs>
          <w:tab w:val="left" w:pos="720"/>
          <w:tab w:val="left" w:pos="1440"/>
          <w:tab w:val="left" w:pos="2160"/>
          <w:tab w:val="left" w:pos="2880"/>
        </w:tabs>
        <w:ind w:right="284"/>
        <w:jc w:val="both"/>
        <w:rPr>
          <w:b/>
          <w:bCs/>
          <w:color w:val="000000"/>
          <w:kern w:val="28"/>
          <w:sz w:val="20"/>
          <w:szCs w:val="20"/>
          <w:lang w:val="en-GB"/>
        </w:rPr>
      </w:pPr>
    </w:p>
    <w:p w:rsidR="00AD414B" w:rsidRDefault="00EA2876">
      <w:pPr>
        <w:pStyle w:val="Heading1"/>
        <w:keepNext/>
        <w:tabs>
          <w:tab w:val="left" w:pos="360"/>
          <w:tab w:val="left" w:pos="720"/>
          <w:tab w:val="left" w:pos="1440"/>
          <w:tab w:val="left" w:pos="2160"/>
          <w:tab w:val="left" w:pos="2880"/>
        </w:tabs>
        <w:ind w:left="1123" w:right="284" w:hanging="1123"/>
        <w:jc w:val="both"/>
        <w:rPr>
          <w:b/>
          <w:bCs/>
          <w:color w:val="000000"/>
          <w:kern w:val="28"/>
          <w:sz w:val="20"/>
          <w:szCs w:val="20"/>
          <w:lang w:val="en-GB"/>
        </w:rPr>
      </w:pPr>
      <w:r>
        <w:rPr>
          <w:b/>
          <w:bCs/>
          <w:color w:val="000000"/>
          <w:kern w:val="28"/>
          <w:sz w:val="20"/>
          <w:szCs w:val="20"/>
          <w:lang w:val="en-GB"/>
        </w:rPr>
        <w:t>10.</w:t>
      </w:r>
      <w:r>
        <w:rPr>
          <w:b/>
          <w:bCs/>
          <w:color w:val="000000"/>
          <w:kern w:val="28"/>
          <w:sz w:val="20"/>
          <w:szCs w:val="20"/>
          <w:lang w:val="en-GB"/>
        </w:rPr>
        <w:tab/>
        <w:t>INTELLECTUAL PROPERTY RIGHTS</w:t>
      </w:r>
    </w:p>
    <w:p w:rsidR="00AD414B" w:rsidRDefault="00AD414B">
      <w:pPr>
        <w:ind w:right="284"/>
        <w:jc w:val="both"/>
        <w:rPr>
          <w:color w:val="000000"/>
          <w:sz w:val="20"/>
          <w:szCs w:val="20"/>
          <w:lang w:val="en-GB"/>
        </w:rPr>
      </w:pPr>
    </w:p>
    <w:p w:rsidR="00AD414B" w:rsidRDefault="00EA2876">
      <w:pPr>
        <w:ind w:left="360" w:right="284"/>
        <w:jc w:val="both"/>
        <w:rPr>
          <w:color w:val="000000"/>
          <w:sz w:val="20"/>
          <w:szCs w:val="20"/>
          <w:lang w:val="en-GB"/>
        </w:rPr>
      </w:pPr>
      <w:r>
        <w:rPr>
          <w:color w:val="000000"/>
          <w:sz w:val="20"/>
          <w:szCs w:val="20"/>
          <w:lang w:val="en-GB"/>
        </w:rPr>
        <w:t>The Intermediary acknowledges that all copyright, trademarks, patents and other intellectual property rights deriving from the Intermediary Services shall belong to the Hirer. Accordingly the Intermediary shall (and shall procure that any relevant Agency Worker shall) execute all such documents and do all such acts as the Employment Business shall from time to time require in order to give effect to its rights pursuant to this clause.</w:t>
      </w:r>
    </w:p>
    <w:p w:rsidR="00AD414B" w:rsidRDefault="00AD414B">
      <w:pPr>
        <w:ind w:left="360" w:right="284"/>
        <w:jc w:val="both"/>
        <w:rPr>
          <w:color w:val="000000"/>
          <w:sz w:val="20"/>
          <w:szCs w:val="20"/>
          <w:lang w:val="en-GB"/>
        </w:rPr>
      </w:pPr>
    </w:p>
    <w:p w:rsidR="00AD414B" w:rsidRDefault="00EA2876">
      <w:pPr>
        <w:pStyle w:val="Heading1"/>
        <w:tabs>
          <w:tab w:val="left" w:pos="374"/>
          <w:tab w:val="left" w:pos="561"/>
          <w:tab w:val="left" w:pos="720"/>
          <w:tab w:val="left" w:pos="1440"/>
          <w:tab w:val="left" w:pos="2160"/>
          <w:tab w:val="left" w:pos="2880"/>
        </w:tabs>
        <w:ind w:left="360" w:right="284" w:hanging="360"/>
        <w:jc w:val="both"/>
        <w:rPr>
          <w:b/>
          <w:bCs/>
          <w:color w:val="000000"/>
          <w:kern w:val="28"/>
          <w:sz w:val="20"/>
          <w:szCs w:val="20"/>
          <w:lang w:val="en-GB"/>
        </w:rPr>
      </w:pPr>
      <w:r>
        <w:rPr>
          <w:b/>
          <w:bCs/>
          <w:color w:val="000000"/>
          <w:kern w:val="28"/>
          <w:sz w:val="20"/>
          <w:szCs w:val="20"/>
          <w:lang w:val="en-GB"/>
        </w:rPr>
        <w:t>11.</w:t>
      </w:r>
      <w:r>
        <w:rPr>
          <w:b/>
          <w:bCs/>
          <w:color w:val="000000"/>
          <w:kern w:val="28"/>
          <w:sz w:val="20"/>
          <w:szCs w:val="20"/>
          <w:lang w:val="en-GB"/>
        </w:rPr>
        <w:tab/>
        <w:t>CONFIDENTIALITY</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11.1.</w:t>
      </w:r>
      <w:r>
        <w:rPr>
          <w:color w:val="000000"/>
          <w:sz w:val="20"/>
          <w:szCs w:val="20"/>
          <w:lang w:val="en-GB"/>
        </w:rPr>
        <w:tab/>
        <w:t>In order to protect the confidentiality and trade secrets of any Hirer and the Employment Business and without prejudice to every other duty to keep secret all information given to it or gained in confidence the Intermediary agrees on its own part and on behalf of the Agency Worker as follows:</w:t>
      </w:r>
    </w:p>
    <w:p w:rsidR="00AD414B" w:rsidRDefault="00AD414B">
      <w:pPr>
        <w:ind w:left="360" w:right="284"/>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11.1.1.</w:t>
      </w:r>
      <w:r>
        <w:rPr>
          <w:color w:val="000000"/>
          <w:sz w:val="20"/>
          <w:szCs w:val="20"/>
          <w:lang w:val="en-GB"/>
        </w:rPr>
        <w:tab/>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rsidR="00AD414B" w:rsidRDefault="00AD414B">
      <w:pPr>
        <w:tabs>
          <w:tab w:val="left" w:pos="1870"/>
        </w:tabs>
        <w:ind w:left="1870" w:right="284" w:hanging="935"/>
        <w:jc w:val="both"/>
        <w:rPr>
          <w:color w:val="000000"/>
          <w:sz w:val="20"/>
          <w:szCs w:val="20"/>
          <w:lang w:val="en-GB"/>
        </w:rPr>
      </w:pPr>
    </w:p>
    <w:p w:rsidR="00AD414B" w:rsidRDefault="00EA2876">
      <w:pPr>
        <w:tabs>
          <w:tab w:val="left" w:pos="1870"/>
          <w:tab w:val="left" w:pos="2244"/>
        </w:tabs>
        <w:ind w:left="1871" w:right="284" w:hanging="748"/>
        <w:jc w:val="both"/>
        <w:rPr>
          <w:color w:val="000000"/>
          <w:sz w:val="20"/>
          <w:szCs w:val="20"/>
          <w:lang w:val="en-GB"/>
        </w:rPr>
      </w:pPr>
      <w:r>
        <w:rPr>
          <w:color w:val="000000"/>
          <w:sz w:val="20"/>
          <w:szCs w:val="20"/>
          <w:lang w:val="en-GB"/>
        </w:rPr>
        <w:t>11.1.2.</w:t>
      </w:r>
      <w:r>
        <w:rPr>
          <w:color w:val="000000"/>
          <w:sz w:val="20"/>
          <w:szCs w:val="20"/>
          <w:lang w:val="en-GB"/>
        </w:rPr>
        <w:tab/>
        <w:t>to deliver up to the Hirer or the Employment Business (as directed) at the end of each Assignment all documents and other materials belonging to the Hirer (and all copies) which are in its possession including documents and other materials created by it or the Agency Worker during the course of the Assignment; and</w:t>
      </w:r>
    </w:p>
    <w:p w:rsidR="00AD414B" w:rsidRDefault="00AD414B">
      <w:pPr>
        <w:tabs>
          <w:tab w:val="left" w:pos="1870"/>
        </w:tabs>
        <w:ind w:left="1870" w:right="284" w:hanging="935"/>
        <w:jc w:val="both"/>
        <w:rPr>
          <w:color w:val="000000"/>
          <w:sz w:val="20"/>
          <w:szCs w:val="20"/>
          <w:lang w:val="en-GB"/>
        </w:rPr>
      </w:pPr>
    </w:p>
    <w:p w:rsidR="00AD414B" w:rsidRDefault="00EA2876">
      <w:pPr>
        <w:tabs>
          <w:tab w:val="left" w:pos="1870"/>
        </w:tabs>
        <w:ind w:left="1871" w:right="284" w:hanging="748"/>
        <w:jc w:val="both"/>
        <w:rPr>
          <w:color w:val="000000"/>
          <w:sz w:val="20"/>
          <w:szCs w:val="20"/>
          <w:lang w:val="en-GB"/>
        </w:rPr>
      </w:pPr>
      <w:r>
        <w:rPr>
          <w:color w:val="000000"/>
          <w:sz w:val="20"/>
          <w:szCs w:val="20"/>
          <w:lang w:val="en-GB"/>
        </w:rPr>
        <w:t>11.1.3.</w:t>
      </w:r>
      <w:r>
        <w:rPr>
          <w:color w:val="000000"/>
          <w:sz w:val="20"/>
          <w:szCs w:val="20"/>
          <w:lang w:val="en-GB"/>
        </w:rPr>
        <w:tab/>
        <w:t>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w:t>
      </w:r>
    </w:p>
    <w:p w:rsidR="00AD414B" w:rsidRDefault="00AD414B">
      <w:pPr>
        <w:ind w:right="284"/>
        <w:jc w:val="both"/>
        <w:rPr>
          <w:color w:val="000000"/>
          <w:sz w:val="20"/>
          <w:szCs w:val="20"/>
          <w:lang w:val="en-GB"/>
        </w:rPr>
      </w:pPr>
    </w:p>
    <w:p w:rsidR="00AD414B" w:rsidRDefault="00EA2876">
      <w:pPr>
        <w:pStyle w:val="Heading2"/>
        <w:keepNext/>
        <w:tabs>
          <w:tab w:val="left" w:pos="360"/>
          <w:tab w:val="left" w:pos="720"/>
          <w:tab w:val="left" w:pos="1440"/>
          <w:tab w:val="left" w:pos="2160"/>
          <w:tab w:val="left" w:pos="2880"/>
        </w:tabs>
        <w:ind w:left="360" w:right="284" w:hanging="360"/>
        <w:jc w:val="both"/>
        <w:rPr>
          <w:b/>
          <w:bCs/>
          <w:color w:val="000000"/>
          <w:kern w:val="28"/>
          <w:sz w:val="20"/>
          <w:szCs w:val="20"/>
          <w:lang w:val="en-GB"/>
        </w:rPr>
      </w:pPr>
      <w:r>
        <w:rPr>
          <w:b/>
          <w:bCs/>
          <w:color w:val="000000"/>
          <w:kern w:val="28"/>
          <w:sz w:val="20"/>
          <w:szCs w:val="20"/>
          <w:lang w:val="en-GB"/>
        </w:rPr>
        <w:t>12.</w:t>
      </w:r>
      <w:r>
        <w:rPr>
          <w:b/>
          <w:bCs/>
          <w:color w:val="000000"/>
          <w:kern w:val="28"/>
          <w:sz w:val="20"/>
          <w:szCs w:val="20"/>
          <w:lang w:val="en-GB"/>
        </w:rPr>
        <w:tab/>
        <w:t>COMPUTER EQUIPMENT WARRANTY</w:t>
      </w:r>
    </w:p>
    <w:p w:rsidR="00AD414B" w:rsidRDefault="00AD414B">
      <w:pPr>
        <w:ind w:right="284"/>
        <w:jc w:val="both"/>
        <w:rPr>
          <w:color w:val="000000"/>
          <w:sz w:val="20"/>
          <w:szCs w:val="20"/>
          <w:lang w:val="en-GB"/>
        </w:rPr>
      </w:pPr>
    </w:p>
    <w:p w:rsidR="00AD414B" w:rsidRDefault="00EA2876">
      <w:pPr>
        <w:ind w:left="374" w:right="284" w:hanging="17"/>
        <w:jc w:val="both"/>
        <w:rPr>
          <w:color w:val="000000"/>
          <w:sz w:val="20"/>
          <w:szCs w:val="20"/>
          <w:lang w:val="en-GB"/>
        </w:rPr>
      </w:pPr>
      <w:r>
        <w:rPr>
          <w:color w:val="000000"/>
          <w:sz w:val="20"/>
          <w:szCs w:val="20"/>
          <w:lang w:val="en-GB"/>
        </w:rPr>
        <w:t>The Intermediary shall ensure that any computer equipment and associated software which it provides to the Agency Worker for the purpose of providing the Intermediary Services contains anti-virus protection with the latest released upgrade from time to time.</w:t>
      </w:r>
    </w:p>
    <w:p w:rsidR="00AD414B" w:rsidRDefault="00AD414B">
      <w:pPr>
        <w:ind w:left="360" w:right="284"/>
        <w:jc w:val="both"/>
        <w:rPr>
          <w:color w:val="000000"/>
          <w:sz w:val="20"/>
          <w:szCs w:val="20"/>
          <w:lang w:val="en-GB"/>
        </w:rPr>
      </w:pPr>
    </w:p>
    <w:p w:rsidR="00AD414B" w:rsidRDefault="00EA2876">
      <w:pPr>
        <w:pStyle w:val="Heading1"/>
        <w:keepNext/>
        <w:tabs>
          <w:tab w:val="left" w:pos="360"/>
          <w:tab w:val="left" w:pos="720"/>
          <w:tab w:val="left" w:pos="1440"/>
          <w:tab w:val="left" w:pos="2160"/>
          <w:tab w:val="left" w:pos="2880"/>
        </w:tabs>
        <w:ind w:left="360" w:right="284" w:hanging="360"/>
        <w:jc w:val="both"/>
        <w:rPr>
          <w:b/>
          <w:bCs/>
          <w:color w:val="000000"/>
          <w:kern w:val="28"/>
          <w:sz w:val="20"/>
          <w:szCs w:val="20"/>
          <w:lang w:val="en-GB"/>
        </w:rPr>
      </w:pPr>
      <w:r>
        <w:rPr>
          <w:b/>
          <w:bCs/>
          <w:color w:val="000000"/>
          <w:kern w:val="28"/>
          <w:sz w:val="20"/>
          <w:szCs w:val="20"/>
          <w:lang w:val="en-GB"/>
        </w:rPr>
        <w:t>13.</w:t>
      </w:r>
      <w:r>
        <w:rPr>
          <w:b/>
          <w:bCs/>
          <w:color w:val="000000"/>
          <w:kern w:val="28"/>
          <w:sz w:val="20"/>
          <w:szCs w:val="20"/>
          <w:lang w:val="en-GB"/>
        </w:rPr>
        <w:tab/>
        <w:t>RESTRICTION</w:t>
      </w:r>
    </w:p>
    <w:p w:rsidR="00AD414B" w:rsidRDefault="00AD414B">
      <w:pPr>
        <w:keepNext/>
        <w:ind w:right="284"/>
        <w:jc w:val="both"/>
        <w:rPr>
          <w:color w:val="000000"/>
          <w:sz w:val="20"/>
          <w:szCs w:val="20"/>
          <w:lang w:val="en-GB"/>
        </w:rPr>
      </w:pPr>
    </w:p>
    <w:p w:rsidR="00AD414B" w:rsidRDefault="00EA2876">
      <w:pPr>
        <w:ind w:left="357" w:right="284" w:firstLine="17"/>
        <w:jc w:val="both"/>
        <w:rPr>
          <w:color w:val="000000"/>
          <w:sz w:val="20"/>
          <w:szCs w:val="20"/>
          <w:lang w:val="en-GB"/>
        </w:rPr>
      </w:pPr>
      <w:r>
        <w:rPr>
          <w:color w:val="000000"/>
          <w:sz w:val="20"/>
          <w:szCs w:val="20"/>
          <w:lang w:val="en-GB"/>
        </w:rPr>
        <w:t>The Intermediary shall not (and shall procure that the Agency Worker shall not) for a period of 6 months following the termination of the Assignment supply the services of the Agency Worker directly, or through any other person, firm or Employment Business, to any Hirer for which s/he has carried out Assignments at any time during the previous 6 months save in the case of supply through an employment business with whom the Intermediary was also registered at the date of commencement of the last Assignment.</w:t>
      </w:r>
    </w:p>
    <w:p w:rsidR="00AD414B" w:rsidRDefault="00AD414B">
      <w:pPr>
        <w:ind w:left="360" w:right="284"/>
        <w:jc w:val="both"/>
        <w:rPr>
          <w:color w:val="000000"/>
          <w:sz w:val="20"/>
          <w:szCs w:val="20"/>
          <w:lang w:val="en-GB"/>
        </w:rPr>
      </w:pPr>
    </w:p>
    <w:p w:rsidR="00AD414B" w:rsidRDefault="00EA2876">
      <w:pPr>
        <w:pStyle w:val="Heading1"/>
        <w:tabs>
          <w:tab w:val="left" w:pos="360"/>
          <w:tab w:val="left" w:pos="720"/>
          <w:tab w:val="left" w:pos="1440"/>
          <w:tab w:val="left" w:pos="2160"/>
          <w:tab w:val="left" w:pos="2880"/>
        </w:tabs>
        <w:ind w:left="360" w:right="284" w:hanging="360"/>
        <w:jc w:val="both"/>
        <w:rPr>
          <w:b/>
          <w:bCs/>
          <w:color w:val="000000"/>
          <w:kern w:val="28"/>
          <w:sz w:val="20"/>
          <w:szCs w:val="20"/>
          <w:lang w:val="en-GB"/>
        </w:rPr>
      </w:pPr>
      <w:r>
        <w:rPr>
          <w:b/>
          <w:bCs/>
          <w:color w:val="000000"/>
          <w:kern w:val="28"/>
          <w:sz w:val="20"/>
          <w:szCs w:val="20"/>
          <w:lang w:val="en-GB"/>
        </w:rPr>
        <w:t>14.</w:t>
      </w:r>
      <w:r>
        <w:rPr>
          <w:b/>
          <w:bCs/>
          <w:color w:val="000000"/>
          <w:kern w:val="28"/>
          <w:sz w:val="20"/>
          <w:szCs w:val="20"/>
          <w:lang w:val="en-GB"/>
        </w:rPr>
        <w:tab/>
        <w:t>LIABILITY</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14.1.</w:t>
      </w:r>
      <w:r>
        <w:rPr>
          <w:color w:val="000000"/>
          <w:sz w:val="20"/>
          <w:szCs w:val="20"/>
          <w:lang w:val="en-GB"/>
        </w:rPr>
        <w:tab/>
        <w:t>The Intermediary shall:</w:t>
      </w:r>
    </w:p>
    <w:p w:rsidR="00AD414B" w:rsidRDefault="00AD414B">
      <w:pPr>
        <w:tabs>
          <w:tab w:val="left" w:pos="1122"/>
        </w:tabs>
        <w:ind w:left="357" w:right="284"/>
        <w:jc w:val="both"/>
        <w:rPr>
          <w:color w:val="000000"/>
          <w:sz w:val="20"/>
          <w:szCs w:val="20"/>
          <w:lang w:val="en-GB"/>
        </w:rPr>
      </w:pPr>
    </w:p>
    <w:p w:rsidR="00AD414B" w:rsidRDefault="00EA2876">
      <w:pPr>
        <w:tabs>
          <w:tab w:val="left" w:pos="992"/>
          <w:tab w:val="left" w:pos="1440"/>
        </w:tabs>
        <w:ind w:left="1871" w:right="284" w:hanging="748"/>
        <w:jc w:val="both"/>
        <w:rPr>
          <w:color w:val="000000"/>
          <w:sz w:val="20"/>
          <w:szCs w:val="20"/>
          <w:lang w:val="en-GB"/>
        </w:rPr>
      </w:pPr>
      <w:r>
        <w:rPr>
          <w:color w:val="000000"/>
          <w:sz w:val="20"/>
          <w:szCs w:val="20"/>
          <w:lang w:val="en-GB"/>
        </w:rPr>
        <w:t>14.1.1.</w:t>
      </w:r>
      <w:r>
        <w:rPr>
          <w:color w:val="000000"/>
          <w:sz w:val="20"/>
          <w:szCs w:val="20"/>
          <w:lang w:val="en-GB"/>
        </w:rPr>
        <w:tab/>
        <w:t>be liable for any Losses or injury to any party resulting from the deliberate and/or negligent acts or omissions of the Intermediary or Agency Worker during an Assignment; and</w:t>
      </w:r>
    </w:p>
    <w:p w:rsidR="00AD414B" w:rsidRDefault="00AD414B">
      <w:pPr>
        <w:tabs>
          <w:tab w:val="left" w:pos="992"/>
        </w:tabs>
        <w:ind w:left="1123" w:right="284"/>
        <w:jc w:val="both"/>
        <w:rPr>
          <w:color w:val="000000"/>
          <w:sz w:val="20"/>
          <w:szCs w:val="20"/>
          <w:lang w:val="en-GB"/>
        </w:rPr>
      </w:pPr>
    </w:p>
    <w:p w:rsidR="00AD414B" w:rsidRDefault="00EA2876">
      <w:pPr>
        <w:tabs>
          <w:tab w:val="left" w:pos="992"/>
          <w:tab w:val="left" w:pos="1440"/>
        </w:tabs>
        <w:ind w:left="1871" w:right="284" w:hanging="748"/>
        <w:jc w:val="both"/>
        <w:rPr>
          <w:color w:val="000000"/>
          <w:sz w:val="20"/>
          <w:szCs w:val="20"/>
          <w:lang w:val="en-GB"/>
        </w:rPr>
      </w:pPr>
      <w:r>
        <w:rPr>
          <w:color w:val="000000"/>
          <w:sz w:val="20"/>
          <w:szCs w:val="20"/>
          <w:lang w:val="en-GB"/>
        </w:rPr>
        <w:t>14.1.2.</w:t>
      </w:r>
      <w:r>
        <w:rPr>
          <w:color w:val="000000"/>
          <w:sz w:val="20"/>
          <w:szCs w:val="20"/>
          <w:lang w:val="en-GB"/>
        </w:rPr>
        <w:tab/>
      </w:r>
      <w:proofErr w:type="gramStart"/>
      <w:r>
        <w:rPr>
          <w:color w:val="000000"/>
          <w:sz w:val="20"/>
          <w:szCs w:val="20"/>
          <w:lang w:val="en-GB"/>
        </w:rPr>
        <w:t>ensure</w:t>
      </w:r>
      <w:proofErr w:type="gramEnd"/>
      <w:r>
        <w:rPr>
          <w:color w:val="000000"/>
          <w:sz w:val="20"/>
          <w:szCs w:val="20"/>
          <w:lang w:val="en-GB"/>
        </w:rPr>
        <w:t xml:space="preserve"> the provision of adequate Employer’s Liability Insurance, Public Liability Insurance, Professional Indemnity Insurance and any other suitable policies of insurance in respect of the Intermediary and the Agency Worker during an Assignment and shall make a copy of the policy available to the Employment Business upon request.</w:t>
      </w:r>
    </w:p>
    <w:p w:rsidR="00AD414B" w:rsidRDefault="00AD414B">
      <w:pPr>
        <w:pStyle w:val="Heading1"/>
        <w:tabs>
          <w:tab w:val="left" w:pos="720"/>
          <w:tab w:val="left" w:pos="1440"/>
          <w:tab w:val="left" w:pos="2160"/>
          <w:tab w:val="left" w:pos="2880"/>
        </w:tabs>
        <w:ind w:right="284"/>
        <w:jc w:val="both"/>
        <w:rPr>
          <w:b/>
          <w:bCs/>
          <w:caps/>
          <w:color w:val="000000"/>
          <w:kern w:val="28"/>
          <w:sz w:val="20"/>
          <w:szCs w:val="20"/>
          <w:lang w:val="en-GB"/>
        </w:rPr>
      </w:pPr>
    </w:p>
    <w:p w:rsidR="00AD414B" w:rsidRDefault="00EA2876">
      <w:pPr>
        <w:tabs>
          <w:tab w:val="left" w:pos="360"/>
        </w:tabs>
        <w:ind w:left="360" w:right="284" w:hanging="360"/>
        <w:rPr>
          <w:b/>
          <w:bCs/>
          <w:color w:val="000000"/>
          <w:sz w:val="20"/>
          <w:szCs w:val="20"/>
          <w:lang w:val="en-GB"/>
        </w:rPr>
      </w:pPr>
      <w:r>
        <w:rPr>
          <w:b/>
          <w:bCs/>
          <w:color w:val="000000"/>
          <w:sz w:val="20"/>
          <w:szCs w:val="20"/>
          <w:lang w:val="en-GB"/>
        </w:rPr>
        <w:t>15.</w:t>
      </w:r>
      <w:r>
        <w:rPr>
          <w:b/>
          <w:bCs/>
          <w:color w:val="000000"/>
          <w:sz w:val="20"/>
          <w:szCs w:val="20"/>
          <w:lang w:val="en-GB"/>
        </w:rPr>
        <w:tab/>
        <w:t>INDEMNITY</w:t>
      </w:r>
    </w:p>
    <w:p w:rsidR="00AD414B" w:rsidRDefault="00AD414B">
      <w:pPr>
        <w:ind w:right="284"/>
        <w:rPr>
          <w:b/>
          <w:bCs/>
          <w:color w:val="000000"/>
          <w:sz w:val="20"/>
          <w:szCs w:val="20"/>
          <w:lang w:val="en-GB"/>
        </w:rPr>
      </w:pPr>
    </w:p>
    <w:p w:rsidR="00AD414B" w:rsidRDefault="00EA2876">
      <w:pPr>
        <w:ind w:left="374" w:right="284" w:hanging="17"/>
        <w:jc w:val="both"/>
        <w:rPr>
          <w:color w:val="000000"/>
          <w:sz w:val="20"/>
          <w:szCs w:val="20"/>
          <w:lang w:val="en-GB"/>
        </w:rPr>
      </w:pPr>
      <w:r>
        <w:rPr>
          <w:color w:val="000000"/>
          <w:sz w:val="20"/>
          <w:szCs w:val="20"/>
          <w:lang w:val="en-GB"/>
        </w:rPr>
        <w:t>The Intermediary shall indemnify and keep indemnified the Employment Business against any Losses suffered or incurred by the Employment Business by reason of any proceedings, claims or demands by any third party (including specifically, but without limitation, Her Majesty’s Revenue and Customs and any successor, equivalent or related body pursuant to the IR35 Legislation and/or any of the provisions of Chapter 9 and/or section 688A of the Income Tax (Earnings and Pensions) Act 2003 and/or any supporting or consequential secondary legislation relating thereto).</w:t>
      </w:r>
    </w:p>
    <w:p w:rsidR="00AD414B" w:rsidRDefault="00AD414B">
      <w:pPr>
        <w:pStyle w:val="Heading1"/>
        <w:tabs>
          <w:tab w:val="left" w:pos="720"/>
          <w:tab w:val="left" w:pos="1440"/>
          <w:tab w:val="left" w:pos="2160"/>
          <w:tab w:val="left" w:pos="2880"/>
        </w:tabs>
        <w:ind w:right="284"/>
        <w:jc w:val="both"/>
        <w:rPr>
          <w:b/>
          <w:bCs/>
          <w:caps/>
          <w:color w:val="000000"/>
          <w:kern w:val="28"/>
          <w:sz w:val="20"/>
          <w:szCs w:val="20"/>
          <w:lang w:val="en-GB"/>
        </w:rPr>
      </w:pPr>
    </w:p>
    <w:p w:rsidR="00AD414B" w:rsidRDefault="00EA2876">
      <w:pPr>
        <w:pStyle w:val="Heading1"/>
        <w:keepNext/>
        <w:tabs>
          <w:tab w:val="left" w:pos="360"/>
          <w:tab w:val="left" w:pos="720"/>
          <w:tab w:val="left" w:pos="1440"/>
          <w:tab w:val="left" w:pos="2160"/>
          <w:tab w:val="left" w:pos="2880"/>
        </w:tabs>
        <w:ind w:left="360" w:right="284" w:hanging="360"/>
        <w:jc w:val="both"/>
        <w:rPr>
          <w:b/>
          <w:bCs/>
          <w:caps/>
          <w:color w:val="000000"/>
          <w:kern w:val="28"/>
          <w:sz w:val="20"/>
          <w:szCs w:val="20"/>
          <w:lang w:val="en-GB"/>
        </w:rPr>
      </w:pPr>
      <w:r>
        <w:rPr>
          <w:b/>
          <w:bCs/>
          <w:caps/>
          <w:color w:val="000000"/>
          <w:kern w:val="28"/>
          <w:sz w:val="20"/>
          <w:szCs w:val="20"/>
          <w:lang w:val="en-GB"/>
        </w:rPr>
        <w:t>16.</w:t>
      </w:r>
      <w:r>
        <w:rPr>
          <w:b/>
          <w:bCs/>
          <w:caps/>
          <w:color w:val="000000"/>
          <w:kern w:val="28"/>
          <w:sz w:val="20"/>
          <w:szCs w:val="20"/>
          <w:lang w:val="en-GB"/>
        </w:rPr>
        <w:tab/>
        <w:t xml:space="preserve">severability </w:t>
      </w:r>
    </w:p>
    <w:p w:rsidR="00AD414B" w:rsidRDefault="00AD414B">
      <w:pPr>
        <w:keepNext/>
        <w:ind w:right="284"/>
        <w:jc w:val="both"/>
        <w:rPr>
          <w:color w:val="000000"/>
          <w:sz w:val="20"/>
          <w:szCs w:val="20"/>
          <w:lang w:val="en-GB"/>
        </w:rPr>
      </w:pPr>
    </w:p>
    <w:p w:rsidR="00AD414B" w:rsidRDefault="00EA2876">
      <w:pPr>
        <w:tabs>
          <w:tab w:val="left" w:pos="374"/>
        </w:tabs>
        <w:ind w:left="374" w:right="284" w:hanging="17"/>
        <w:jc w:val="both"/>
        <w:rPr>
          <w:color w:val="000000"/>
          <w:sz w:val="20"/>
          <w:szCs w:val="20"/>
          <w:lang w:val="en-GB"/>
        </w:rPr>
      </w:pPr>
      <w:r>
        <w:rPr>
          <w:color w:val="000000"/>
          <w:sz w:val="20"/>
          <w:szCs w:val="20"/>
          <w:lang w:val="en-GB"/>
        </w:rPr>
        <w:tab/>
        <w:t>If any of the provisions of this Agreement shall be determined by any competent authority to be unenforceable to any extent, such provision shall, to that extent, be severed from the remaining terms, which shall continue to be valid to the fullest extent permitted by applicable laws.</w:t>
      </w:r>
    </w:p>
    <w:p w:rsidR="00AD414B" w:rsidRDefault="00AD414B">
      <w:pPr>
        <w:ind w:right="284"/>
        <w:rPr>
          <w:color w:val="000000"/>
          <w:sz w:val="20"/>
          <w:szCs w:val="20"/>
          <w:lang w:val="en-GB"/>
        </w:rPr>
      </w:pPr>
    </w:p>
    <w:p w:rsidR="00AD414B" w:rsidRDefault="00EA2876">
      <w:pPr>
        <w:tabs>
          <w:tab w:val="left" w:pos="360"/>
        </w:tabs>
        <w:ind w:left="1123" w:right="284" w:hanging="1123"/>
        <w:jc w:val="both"/>
        <w:rPr>
          <w:b/>
          <w:bCs/>
          <w:color w:val="000000"/>
          <w:sz w:val="20"/>
          <w:szCs w:val="20"/>
          <w:lang w:val="en-GB"/>
        </w:rPr>
      </w:pPr>
      <w:r>
        <w:rPr>
          <w:b/>
          <w:bCs/>
          <w:color w:val="000000"/>
          <w:sz w:val="20"/>
          <w:szCs w:val="20"/>
          <w:lang w:val="en-GB"/>
        </w:rPr>
        <w:t>17.</w:t>
      </w:r>
      <w:r>
        <w:rPr>
          <w:b/>
          <w:bCs/>
          <w:color w:val="000000"/>
          <w:sz w:val="20"/>
          <w:szCs w:val="20"/>
          <w:lang w:val="en-GB"/>
        </w:rPr>
        <w:tab/>
        <w:t>NOTICES</w:t>
      </w:r>
    </w:p>
    <w:p w:rsidR="00AD414B" w:rsidRDefault="00AD414B">
      <w:pPr>
        <w:ind w:right="284"/>
        <w:jc w:val="both"/>
        <w:rPr>
          <w:b/>
          <w:bCs/>
          <w:color w:val="000000"/>
          <w:sz w:val="20"/>
          <w:szCs w:val="20"/>
          <w:lang w:val="en-GB"/>
        </w:rPr>
      </w:pPr>
    </w:p>
    <w:p w:rsidR="00AD414B" w:rsidRDefault="00EA2876">
      <w:pPr>
        <w:ind w:left="374" w:right="284" w:hanging="17"/>
        <w:jc w:val="both"/>
        <w:rPr>
          <w:color w:val="000000"/>
          <w:sz w:val="20"/>
          <w:szCs w:val="20"/>
          <w:lang w:val="en-GB"/>
        </w:rPr>
      </w:pPr>
      <w:r>
        <w:rPr>
          <w:color w:val="000000"/>
          <w:sz w:val="20"/>
          <w:szCs w:val="20"/>
          <w:lang w:val="en-GB"/>
        </w:rPr>
        <w:t>All notices which are required to be given in accordance with this Agreement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rsidR="00AD414B" w:rsidRDefault="00AD414B">
      <w:pPr>
        <w:ind w:left="374" w:right="284" w:hanging="17"/>
        <w:jc w:val="both"/>
        <w:rPr>
          <w:color w:val="000000"/>
          <w:sz w:val="20"/>
          <w:szCs w:val="20"/>
          <w:lang w:val="en-GB"/>
        </w:rPr>
      </w:pPr>
    </w:p>
    <w:p w:rsidR="00AD414B" w:rsidRDefault="00EA2876">
      <w:pPr>
        <w:keepNext/>
        <w:tabs>
          <w:tab w:val="left" w:pos="360"/>
        </w:tabs>
        <w:ind w:left="1123" w:right="284" w:hanging="1123"/>
        <w:jc w:val="both"/>
        <w:rPr>
          <w:b/>
          <w:bCs/>
          <w:color w:val="000000"/>
          <w:sz w:val="20"/>
          <w:szCs w:val="20"/>
          <w:lang w:val="en-GB"/>
        </w:rPr>
      </w:pPr>
      <w:r>
        <w:rPr>
          <w:b/>
          <w:bCs/>
          <w:color w:val="000000"/>
          <w:sz w:val="20"/>
          <w:szCs w:val="20"/>
          <w:lang w:val="en-GB"/>
        </w:rPr>
        <w:t>18.</w:t>
      </w:r>
      <w:r>
        <w:rPr>
          <w:b/>
          <w:bCs/>
          <w:color w:val="000000"/>
          <w:sz w:val="20"/>
          <w:szCs w:val="20"/>
          <w:lang w:val="en-GB"/>
        </w:rPr>
        <w:tab/>
        <w:t>THIRD PARTY RIGHTS</w:t>
      </w:r>
    </w:p>
    <w:p w:rsidR="00AD414B" w:rsidRDefault="00AD414B">
      <w:pPr>
        <w:ind w:right="284"/>
        <w:jc w:val="both"/>
        <w:rPr>
          <w:b/>
          <w:bCs/>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18.1.</w:t>
      </w:r>
      <w:r>
        <w:rPr>
          <w:color w:val="000000"/>
          <w:sz w:val="20"/>
          <w:szCs w:val="20"/>
          <w:lang w:val="en-GB"/>
        </w:rPr>
        <w:tab/>
        <w:t>Save as set out in clause 18.2, none of the provisions of this Agreement is intended to be for the benefit of or enforceable by third parties (other than permitted assignees who shall be entitled to enforce the provisions of this Agreement as if original parties to it) and the operation of the Contracts (Rights of Third Parties) Act 1999 is excluded.</w:t>
      </w:r>
    </w:p>
    <w:p w:rsidR="00AD414B" w:rsidRDefault="00AD414B">
      <w:pPr>
        <w:ind w:right="284"/>
        <w:jc w:val="both"/>
        <w:rPr>
          <w:color w:val="000000"/>
          <w:sz w:val="20"/>
          <w:szCs w:val="20"/>
          <w:lang w:val="en-GB"/>
        </w:rPr>
      </w:pPr>
    </w:p>
    <w:p w:rsidR="00AD414B" w:rsidRDefault="00EA2876">
      <w:pPr>
        <w:tabs>
          <w:tab w:val="left" w:pos="1122"/>
        </w:tabs>
        <w:ind w:left="1117" w:right="284" w:hanging="760"/>
        <w:jc w:val="both"/>
        <w:rPr>
          <w:color w:val="000000"/>
          <w:sz w:val="20"/>
          <w:szCs w:val="20"/>
          <w:lang w:val="en-GB"/>
        </w:rPr>
      </w:pPr>
      <w:r>
        <w:rPr>
          <w:color w:val="000000"/>
          <w:sz w:val="20"/>
          <w:szCs w:val="20"/>
          <w:lang w:val="en-GB"/>
        </w:rPr>
        <w:t>18.2.</w:t>
      </w:r>
      <w:r>
        <w:rPr>
          <w:color w:val="000000"/>
          <w:sz w:val="20"/>
          <w:szCs w:val="20"/>
          <w:lang w:val="en-GB"/>
        </w:rPr>
        <w:tab/>
        <w:t>The Hirer shall be entitled to rely on and enforce the indemnities in clause 3.6 given by the Intermediary in favour of the Hirer, notwithstanding that the Hirer is not a party to this Agreement.</w:t>
      </w:r>
    </w:p>
    <w:p w:rsidR="00AD414B" w:rsidRDefault="00AD414B">
      <w:pPr>
        <w:tabs>
          <w:tab w:val="left" w:pos="1122"/>
        </w:tabs>
        <w:ind w:left="1117" w:right="284" w:hanging="760"/>
        <w:jc w:val="both"/>
        <w:rPr>
          <w:color w:val="000000"/>
          <w:sz w:val="20"/>
          <w:szCs w:val="20"/>
          <w:lang w:val="en-GB"/>
        </w:rPr>
      </w:pPr>
    </w:p>
    <w:p w:rsidR="00AD414B" w:rsidRDefault="00EA2876">
      <w:pPr>
        <w:ind w:left="360"/>
        <w:jc w:val="both"/>
        <w:rPr>
          <w:color w:val="000000"/>
          <w:sz w:val="20"/>
          <w:szCs w:val="20"/>
        </w:rPr>
      </w:pPr>
      <w:r>
        <w:rPr>
          <w:color w:val="000000"/>
          <w:sz w:val="20"/>
          <w:szCs w:val="20"/>
          <w:lang w:val="en-GB"/>
        </w:rPr>
        <w:t xml:space="preserve">18.3.     </w:t>
      </w:r>
      <w:r>
        <w:rPr>
          <w:color w:val="000000"/>
          <w:sz w:val="20"/>
          <w:szCs w:val="20"/>
        </w:rPr>
        <w:t xml:space="preserve">Where the assignment requires a DBS check, the contractor/agency worker consents to </w:t>
      </w:r>
    </w:p>
    <w:p w:rsidR="00AD414B" w:rsidRDefault="00EA2876">
      <w:pPr>
        <w:ind w:left="360"/>
        <w:jc w:val="both"/>
        <w:rPr>
          <w:color w:val="000000"/>
          <w:sz w:val="20"/>
          <w:szCs w:val="20"/>
        </w:rPr>
      </w:pPr>
      <w:r>
        <w:rPr>
          <w:color w:val="000000"/>
          <w:sz w:val="20"/>
          <w:szCs w:val="20"/>
        </w:rPr>
        <w:tab/>
        <w:t xml:space="preserve">       Resourcing Group making any necessary checks with the Disclosure and  </w:t>
      </w:r>
    </w:p>
    <w:p w:rsidR="00AD414B" w:rsidRDefault="00EA2876">
      <w:pPr>
        <w:tabs>
          <w:tab w:val="left" w:pos="1122"/>
        </w:tabs>
        <w:ind w:left="1117" w:right="284" w:hanging="760"/>
        <w:jc w:val="both"/>
        <w:rPr>
          <w:color w:val="000000"/>
          <w:sz w:val="20"/>
          <w:szCs w:val="20"/>
          <w:lang w:val="en-GB"/>
        </w:rPr>
      </w:pPr>
      <w:r>
        <w:rPr>
          <w:color w:val="000000"/>
          <w:sz w:val="20"/>
          <w:szCs w:val="20"/>
        </w:rPr>
        <w:t xml:space="preserve">             </w:t>
      </w:r>
      <w:proofErr w:type="gramStart"/>
      <w:r>
        <w:rPr>
          <w:color w:val="000000"/>
          <w:sz w:val="20"/>
          <w:szCs w:val="20"/>
        </w:rPr>
        <w:t>Barring Service.</w:t>
      </w:r>
      <w:proofErr w:type="gramEnd"/>
    </w:p>
    <w:p w:rsidR="00AD414B" w:rsidRDefault="00AD414B">
      <w:pPr>
        <w:ind w:left="374" w:right="284" w:hanging="17"/>
        <w:jc w:val="both"/>
        <w:rPr>
          <w:color w:val="000000"/>
          <w:sz w:val="20"/>
          <w:szCs w:val="20"/>
          <w:lang w:val="en-GB"/>
        </w:rPr>
      </w:pPr>
    </w:p>
    <w:p w:rsidR="00AD414B" w:rsidRDefault="00EA2876">
      <w:pPr>
        <w:tabs>
          <w:tab w:val="left" w:pos="360"/>
        </w:tabs>
        <w:ind w:left="1123" w:right="284" w:hanging="1123"/>
        <w:jc w:val="both"/>
        <w:rPr>
          <w:b/>
          <w:bCs/>
          <w:color w:val="000000"/>
          <w:sz w:val="20"/>
          <w:szCs w:val="20"/>
          <w:lang w:val="en-GB"/>
        </w:rPr>
      </w:pPr>
      <w:r>
        <w:rPr>
          <w:b/>
          <w:bCs/>
          <w:color w:val="000000"/>
          <w:sz w:val="20"/>
          <w:szCs w:val="20"/>
          <w:lang w:val="en-GB"/>
        </w:rPr>
        <w:t>19.</w:t>
      </w:r>
      <w:r>
        <w:rPr>
          <w:b/>
          <w:bCs/>
          <w:color w:val="000000"/>
          <w:sz w:val="20"/>
          <w:szCs w:val="20"/>
          <w:lang w:val="en-GB"/>
        </w:rPr>
        <w:tab/>
        <w:t>GOVERNING LAW AND JURISDICTION</w:t>
      </w:r>
    </w:p>
    <w:p w:rsidR="00AD414B" w:rsidRDefault="00AD414B">
      <w:pPr>
        <w:ind w:right="284"/>
        <w:jc w:val="both"/>
        <w:rPr>
          <w:b/>
          <w:bCs/>
          <w:color w:val="000000"/>
          <w:sz w:val="20"/>
          <w:szCs w:val="20"/>
          <w:lang w:val="en-GB"/>
        </w:rPr>
      </w:pPr>
    </w:p>
    <w:p w:rsidR="00AD414B" w:rsidRDefault="00EA2876">
      <w:pPr>
        <w:ind w:left="360" w:right="284"/>
        <w:jc w:val="both"/>
        <w:rPr>
          <w:b/>
          <w:bCs/>
          <w:color w:val="000000"/>
          <w:sz w:val="20"/>
          <w:szCs w:val="20"/>
          <w:u w:val="single"/>
          <w:lang w:val="en-GB"/>
        </w:rPr>
      </w:pPr>
      <w:r>
        <w:rPr>
          <w:color w:val="000000"/>
          <w:sz w:val="20"/>
          <w:szCs w:val="20"/>
          <w:lang w:val="en-GB"/>
        </w:rPr>
        <w:t>This Agreement is governed by the law of England &amp; Wales and is subject to the exclusive jurisdiction of the Courts of England &amp; Wales/Scotland.</w:t>
      </w:r>
    </w:p>
    <w:p w:rsidR="00AD414B" w:rsidRDefault="00AD414B">
      <w:pPr>
        <w:ind w:right="284"/>
        <w:jc w:val="both"/>
        <w:rPr>
          <w:color w:val="000000"/>
          <w:sz w:val="20"/>
          <w:szCs w:val="20"/>
          <w:u w:val="single"/>
          <w:lang w:val="en-GB"/>
        </w:rPr>
      </w:pPr>
    </w:p>
    <w:p w:rsidR="00AD414B" w:rsidRDefault="00AD414B">
      <w:pPr>
        <w:ind w:right="284"/>
        <w:jc w:val="both"/>
        <w:rPr>
          <w:color w:val="000000"/>
          <w:sz w:val="20"/>
          <w:szCs w:val="20"/>
          <w:u w:val="single"/>
          <w:lang w:val="en-GB"/>
        </w:rPr>
      </w:pPr>
    </w:p>
    <w:p w:rsidR="00AD414B" w:rsidRDefault="00EA2876">
      <w:pPr>
        <w:ind w:left="1117" w:right="284" w:hanging="760"/>
        <w:jc w:val="both"/>
        <w:rPr>
          <w:i/>
          <w:iCs/>
          <w:color w:val="000000"/>
          <w:sz w:val="20"/>
          <w:szCs w:val="20"/>
          <w:lang w:val="en-GB"/>
        </w:rPr>
      </w:pP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p>
    <w:p w:rsidR="00AD414B" w:rsidRDefault="00EA2876">
      <w:pPr>
        <w:ind w:left="1117" w:right="284" w:hanging="760"/>
        <w:jc w:val="both"/>
        <w:rPr>
          <w:b/>
          <w:bCs/>
          <w:i/>
          <w:iCs/>
          <w:color w:val="000000"/>
          <w:sz w:val="20"/>
          <w:szCs w:val="20"/>
          <w:lang w:val="en-GB"/>
        </w:rPr>
      </w:pPr>
      <w:r>
        <w:rPr>
          <w:b/>
          <w:bCs/>
          <w:i/>
          <w:iCs/>
          <w:color w:val="000000"/>
          <w:sz w:val="20"/>
          <w:szCs w:val="20"/>
          <w:lang w:val="en-GB"/>
        </w:rPr>
        <w:t xml:space="preserve">Signed for and on behalf of the Employment Business </w:t>
      </w:r>
    </w:p>
    <w:p w:rsidR="00AD414B" w:rsidRDefault="00AD414B">
      <w:pPr>
        <w:ind w:right="284"/>
        <w:jc w:val="both"/>
        <w:rPr>
          <w:b/>
          <w:bCs/>
          <w:i/>
          <w:iCs/>
          <w:color w:val="000000"/>
          <w:sz w:val="20"/>
          <w:szCs w:val="20"/>
          <w:lang w:val="en-GB"/>
        </w:rPr>
      </w:pPr>
    </w:p>
    <w:p w:rsidR="00AD414B" w:rsidRDefault="00EA2876">
      <w:pPr>
        <w:ind w:left="374" w:right="284"/>
        <w:jc w:val="both"/>
        <w:rPr>
          <w:rFonts w:ascii="Times New Roman" w:hAnsi="Times New Roman" w:cs="Times New Roman"/>
          <w:i/>
          <w:iCs/>
          <w:color w:val="000000"/>
          <w:lang w:val="en-GB"/>
        </w:rPr>
      </w:pPr>
      <w:r>
        <w:rPr>
          <w:rFonts w:ascii="Times New Roman" w:hAnsi="Times New Roman" w:cs="Times New Roman"/>
          <w:i/>
          <w:iCs/>
          <w:color w:val="000000"/>
          <w:u w:val="single"/>
          <w:lang w:val="en-GB"/>
        </w:rPr>
        <w:tab/>
      </w:r>
      <w:r>
        <w:rPr>
          <w:rFonts w:ascii="Times New Roman" w:hAnsi="Times New Roman" w:cs="Times New Roman"/>
          <w:i/>
          <w:iCs/>
          <w:color w:val="000000"/>
          <w:u w:val="single"/>
          <w:lang w:val="en-GB"/>
        </w:rPr>
        <w:tab/>
      </w:r>
      <w:r>
        <w:rPr>
          <w:rFonts w:ascii="Times New Roman" w:hAnsi="Times New Roman" w:cs="Times New Roman"/>
          <w:i/>
          <w:iCs/>
          <w:color w:val="000000"/>
          <w:u w:val="single"/>
          <w:lang w:val="en-GB"/>
        </w:rPr>
        <w:tab/>
      </w:r>
      <w:r>
        <w:rPr>
          <w:rFonts w:ascii="Times New Roman" w:hAnsi="Times New Roman" w:cs="Times New Roman"/>
          <w:i/>
          <w:iCs/>
          <w:color w:val="000000"/>
          <w:u w:val="single"/>
          <w:lang w:val="en-GB"/>
        </w:rPr>
        <w:tab/>
      </w:r>
      <w:r>
        <w:rPr>
          <w:rFonts w:ascii="Times New Roman" w:hAnsi="Times New Roman" w:cs="Times New Roman"/>
          <w:i/>
          <w:iCs/>
          <w:color w:val="000000"/>
          <w:u w:val="single"/>
          <w:lang w:val="en-GB"/>
        </w:rPr>
        <w:tab/>
      </w:r>
      <w:r>
        <w:rPr>
          <w:rFonts w:ascii="Times New Roman" w:hAnsi="Times New Roman" w:cs="Times New Roman"/>
          <w:i/>
          <w:iCs/>
          <w:color w:val="000000"/>
          <w:u w:val="single"/>
          <w:lang w:val="en-GB"/>
        </w:rPr>
        <w:tab/>
      </w:r>
      <w:r>
        <w:rPr>
          <w:rFonts w:ascii="Times New Roman" w:hAnsi="Times New Roman" w:cs="Times New Roman"/>
          <w:i/>
          <w:iCs/>
          <w:color w:val="000000"/>
          <w:u w:val="single"/>
          <w:lang w:val="en-GB"/>
        </w:rPr>
        <w:tab/>
      </w:r>
    </w:p>
    <w:p w:rsidR="00AD414B" w:rsidRDefault="00EA2876">
      <w:pPr>
        <w:ind w:left="357" w:right="284" w:firstLine="17"/>
        <w:jc w:val="both"/>
        <w:rPr>
          <w:color w:val="000000"/>
          <w:sz w:val="20"/>
          <w:szCs w:val="20"/>
          <w:lang w:val="en-GB"/>
        </w:rPr>
      </w:pPr>
      <w:r>
        <w:rPr>
          <w:color w:val="000000"/>
          <w:sz w:val="20"/>
          <w:szCs w:val="20"/>
          <w:lang w:val="en-GB"/>
        </w:rPr>
        <w:t>[</w:t>
      </w:r>
      <w:proofErr w:type="gramStart"/>
      <w:r>
        <w:rPr>
          <w:color w:val="000000"/>
          <w:sz w:val="20"/>
          <w:szCs w:val="20"/>
          <w:lang w:val="en-GB"/>
        </w:rPr>
        <w:t>print</w:t>
      </w:r>
      <w:proofErr w:type="gramEnd"/>
      <w:r>
        <w:rPr>
          <w:color w:val="000000"/>
          <w:sz w:val="20"/>
          <w:szCs w:val="20"/>
          <w:lang w:val="en-GB"/>
        </w:rPr>
        <w:t xml:space="preserve"> name here]</w:t>
      </w:r>
    </w:p>
    <w:p w:rsidR="00AD414B" w:rsidRDefault="00AD414B">
      <w:pPr>
        <w:ind w:left="1117" w:right="284" w:hanging="760"/>
        <w:jc w:val="both"/>
        <w:rPr>
          <w:i/>
          <w:iCs/>
          <w:color w:val="000000"/>
          <w:sz w:val="20"/>
          <w:szCs w:val="20"/>
          <w:u w:val="single"/>
          <w:lang w:val="en-GB"/>
        </w:rPr>
      </w:pPr>
    </w:p>
    <w:p w:rsidR="00AD414B" w:rsidRDefault="00AD414B">
      <w:pPr>
        <w:ind w:left="1117" w:right="284" w:hanging="760"/>
        <w:jc w:val="both"/>
        <w:rPr>
          <w:i/>
          <w:iCs/>
          <w:color w:val="000000"/>
          <w:sz w:val="20"/>
          <w:szCs w:val="20"/>
          <w:u w:val="single"/>
          <w:lang w:val="en-GB"/>
        </w:rPr>
      </w:pPr>
    </w:p>
    <w:p w:rsidR="00AD414B" w:rsidRDefault="00EA2876">
      <w:pPr>
        <w:ind w:left="1117" w:right="284" w:hanging="760"/>
        <w:jc w:val="both"/>
        <w:rPr>
          <w:i/>
          <w:iCs/>
          <w:color w:val="000000"/>
          <w:sz w:val="20"/>
          <w:szCs w:val="20"/>
          <w:lang w:val="en-GB"/>
        </w:rPr>
      </w:pP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p>
    <w:p w:rsidR="00AD414B" w:rsidRDefault="00EA2876">
      <w:pPr>
        <w:ind w:left="374" w:right="284" w:hanging="17"/>
        <w:jc w:val="both"/>
        <w:rPr>
          <w:b/>
          <w:bCs/>
          <w:i/>
          <w:iCs/>
          <w:sz w:val="20"/>
          <w:szCs w:val="20"/>
        </w:rPr>
      </w:pPr>
      <w:proofErr w:type="gramStart"/>
      <w:r>
        <w:rPr>
          <w:b/>
          <w:bCs/>
          <w:i/>
          <w:iCs/>
          <w:sz w:val="20"/>
          <w:szCs w:val="20"/>
        </w:rPr>
        <w:t xml:space="preserve">Signed for and on behalf of </w:t>
      </w:r>
      <w:r>
        <w:rPr>
          <w:b/>
          <w:bCs/>
          <w:i/>
          <w:iCs/>
          <w:sz w:val="20"/>
          <w:szCs w:val="20"/>
          <w:highlight w:val="lightGray"/>
        </w:rPr>
        <w:t>insert name of limited company</w:t>
      </w:r>
      <w:r>
        <w:rPr>
          <w:b/>
          <w:bCs/>
          <w:i/>
          <w:iCs/>
          <w:sz w:val="20"/>
          <w:szCs w:val="20"/>
        </w:rPr>
        <w:t>.</w:t>
      </w:r>
      <w:proofErr w:type="gramEnd"/>
      <w:r>
        <w:rPr>
          <w:b/>
          <w:bCs/>
          <w:i/>
          <w:iCs/>
          <w:sz w:val="20"/>
          <w:szCs w:val="20"/>
        </w:rPr>
        <w:t xml:space="preserve"> (</w:t>
      </w:r>
      <w:proofErr w:type="gramStart"/>
      <w:r>
        <w:rPr>
          <w:b/>
          <w:bCs/>
          <w:i/>
          <w:iCs/>
          <w:sz w:val="20"/>
          <w:szCs w:val="20"/>
        </w:rPr>
        <w:t>the</w:t>
      </w:r>
      <w:proofErr w:type="gramEnd"/>
      <w:r>
        <w:rPr>
          <w:b/>
          <w:bCs/>
          <w:i/>
          <w:iCs/>
          <w:sz w:val="20"/>
          <w:szCs w:val="20"/>
        </w:rPr>
        <w:t xml:space="preserve"> Intermediary).</w:t>
      </w:r>
    </w:p>
    <w:p w:rsidR="00AD414B" w:rsidRDefault="00AD414B">
      <w:pPr>
        <w:ind w:left="1117" w:right="284" w:hanging="760"/>
        <w:jc w:val="both"/>
        <w:rPr>
          <w:b/>
          <w:bCs/>
          <w:i/>
          <w:iCs/>
          <w:color w:val="000000"/>
          <w:sz w:val="20"/>
          <w:szCs w:val="20"/>
          <w:lang w:val="en-GB"/>
        </w:rPr>
      </w:pPr>
    </w:p>
    <w:p w:rsidR="00AD414B" w:rsidRDefault="00AD414B">
      <w:pPr>
        <w:ind w:left="1117" w:right="284" w:hanging="760"/>
        <w:jc w:val="both"/>
        <w:rPr>
          <w:i/>
          <w:iCs/>
          <w:color w:val="000000"/>
          <w:sz w:val="20"/>
          <w:szCs w:val="20"/>
          <w:u w:val="single"/>
          <w:lang w:val="en-GB"/>
        </w:rPr>
      </w:pPr>
    </w:p>
    <w:p w:rsidR="00AD414B" w:rsidRDefault="00EA2876">
      <w:pPr>
        <w:ind w:left="1117" w:right="284" w:hanging="760"/>
        <w:jc w:val="both"/>
        <w:rPr>
          <w:i/>
          <w:iCs/>
          <w:color w:val="000000"/>
          <w:sz w:val="20"/>
          <w:szCs w:val="20"/>
          <w:lang w:val="en-GB"/>
        </w:rPr>
      </w:pP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r>
        <w:rPr>
          <w:i/>
          <w:iCs/>
          <w:color w:val="000000"/>
          <w:sz w:val="20"/>
          <w:szCs w:val="20"/>
          <w:u w:val="single"/>
          <w:lang w:val="en-GB"/>
        </w:rPr>
        <w:tab/>
      </w:r>
    </w:p>
    <w:p w:rsidR="00AD414B" w:rsidRDefault="00EA2876">
      <w:pPr>
        <w:ind w:left="357" w:right="284" w:firstLine="17"/>
        <w:jc w:val="both"/>
        <w:rPr>
          <w:i/>
          <w:iCs/>
          <w:color w:val="000000"/>
          <w:sz w:val="20"/>
          <w:szCs w:val="20"/>
          <w:lang w:val="en-GB"/>
        </w:rPr>
      </w:pPr>
      <w:r>
        <w:rPr>
          <w:color w:val="000000"/>
          <w:sz w:val="20"/>
          <w:szCs w:val="20"/>
          <w:lang w:val="en-GB"/>
        </w:rPr>
        <w:t>[</w:t>
      </w:r>
      <w:proofErr w:type="gramStart"/>
      <w:r>
        <w:rPr>
          <w:color w:val="000000"/>
          <w:sz w:val="20"/>
          <w:szCs w:val="20"/>
          <w:lang w:val="en-GB"/>
        </w:rPr>
        <w:t>print</w:t>
      </w:r>
      <w:proofErr w:type="gramEnd"/>
      <w:r>
        <w:rPr>
          <w:color w:val="000000"/>
          <w:sz w:val="20"/>
          <w:szCs w:val="20"/>
          <w:lang w:val="en-GB"/>
        </w:rPr>
        <w:t xml:space="preserve"> name here] </w:t>
      </w:r>
    </w:p>
    <w:p w:rsidR="00AD414B" w:rsidRDefault="00AD414B">
      <w:pPr>
        <w:ind w:left="357" w:right="284" w:firstLine="17"/>
        <w:jc w:val="both"/>
        <w:rPr>
          <w:i/>
          <w:iCs/>
          <w:color w:val="000000"/>
          <w:sz w:val="20"/>
          <w:szCs w:val="20"/>
          <w:lang w:val="en-GB"/>
        </w:rPr>
      </w:pPr>
    </w:p>
    <w:p w:rsidR="00AD414B" w:rsidRDefault="00AD414B">
      <w:pPr>
        <w:ind w:right="284"/>
        <w:jc w:val="both"/>
        <w:rPr>
          <w:b/>
          <w:bCs/>
          <w:i/>
          <w:iCs/>
          <w:color w:val="000000"/>
          <w:sz w:val="20"/>
          <w:szCs w:val="20"/>
          <w:lang w:val="en-GB"/>
        </w:rPr>
      </w:pPr>
    </w:p>
    <w:p w:rsidR="00AD414B" w:rsidRDefault="00EA2876">
      <w:pPr>
        <w:ind w:left="1117" w:right="284" w:hanging="760"/>
        <w:jc w:val="both"/>
        <w:rPr>
          <w:b/>
          <w:bCs/>
          <w:i/>
          <w:iCs/>
          <w:color w:val="000000"/>
          <w:sz w:val="20"/>
          <w:szCs w:val="20"/>
          <w:lang w:val="en-GB"/>
        </w:rPr>
      </w:pPr>
      <w:r>
        <w:rPr>
          <w:b/>
          <w:bCs/>
          <w:i/>
          <w:iCs/>
          <w:color w:val="000000"/>
          <w:sz w:val="20"/>
          <w:szCs w:val="20"/>
          <w:lang w:val="en-GB"/>
        </w:rPr>
        <w:t xml:space="preserve">I am authorised to sign these Terms for and on behalf of the Intermediary. </w:t>
      </w:r>
    </w:p>
    <w:p w:rsidR="00AD414B" w:rsidRDefault="00AD414B">
      <w:pPr>
        <w:ind w:left="1117" w:right="284" w:hanging="760"/>
        <w:jc w:val="both"/>
        <w:rPr>
          <w:b/>
          <w:bCs/>
          <w:i/>
          <w:iCs/>
          <w:color w:val="000000"/>
          <w:sz w:val="20"/>
          <w:szCs w:val="20"/>
          <w:lang w:val="en-GB"/>
        </w:rPr>
      </w:pPr>
    </w:p>
    <w:p w:rsidR="00AD414B" w:rsidRDefault="00AD414B">
      <w:pPr>
        <w:ind w:left="1117" w:right="284" w:hanging="760"/>
        <w:jc w:val="both"/>
        <w:rPr>
          <w:b/>
          <w:bCs/>
          <w:i/>
          <w:iCs/>
          <w:color w:val="000000"/>
          <w:sz w:val="20"/>
          <w:szCs w:val="20"/>
          <w:lang w:val="en-GB"/>
        </w:rPr>
      </w:pPr>
    </w:p>
    <w:p w:rsidR="00AD414B" w:rsidRDefault="00EA2876">
      <w:pPr>
        <w:ind w:left="357" w:right="284" w:firstLine="17"/>
        <w:jc w:val="both"/>
        <w:rPr>
          <w:b/>
          <w:bCs/>
          <w:i/>
          <w:iCs/>
          <w:color w:val="000000"/>
          <w:sz w:val="20"/>
          <w:szCs w:val="20"/>
          <w:lang w:val="en-GB"/>
        </w:rPr>
      </w:pPr>
      <w:r>
        <w:rPr>
          <w:color w:val="000000"/>
          <w:sz w:val="20"/>
          <w:szCs w:val="20"/>
          <w:u w:val="single"/>
          <w:lang w:val="en-GB"/>
        </w:rPr>
        <w:tab/>
      </w:r>
      <w:r>
        <w:rPr>
          <w:color w:val="000000"/>
          <w:sz w:val="20"/>
          <w:szCs w:val="20"/>
          <w:u w:val="single"/>
          <w:lang w:val="en-GB"/>
        </w:rPr>
        <w:tab/>
      </w:r>
      <w:r>
        <w:rPr>
          <w:color w:val="000000"/>
          <w:sz w:val="20"/>
          <w:szCs w:val="20"/>
          <w:u w:val="single"/>
          <w:lang w:val="en-GB"/>
        </w:rPr>
        <w:tab/>
      </w:r>
      <w:r>
        <w:rPr>
          <w:color w:val="000000"/>
          <w:sz w:val="20"/>
          <w:szCs w:val="20"/>
          <w:u w:val="single"/>
          <w:lang w:val="en-GB"/>
        </w:rPr>
        <w:tab/>
      </w:r>
      <w:r>
        <w:rPr>
          <w:color w:val="000000"/>
          <w:sz w:val="20"/>
          <w:szCs w:val="20"/>
          <w:u w:val="single"/>
          <w:lang w:val="en-GB"/>
        </w:rPr>
        <w:tab/>
      </w:r>
      <w:r>
        <w:rPr>
          <w:color w:val="000000"/>
          <w:sz w:val="20"/>
          <w:szCs w:val="20"/>
          <w:u w:val="single"/>
          <w:lang w:val="en-GB"/>
        </w:rPr>
        <w:tab/>
      </w:r>
      <w:r>
        <w:rPr>
          <w:color w:val="000000"/>
          <w:sz w:val="20"/>
          <w:szCs w:val="20"/>
          <w:u w:val="single"/>
          <w:lang w:val="en-GB"/>
        </w:rPr>
        <w:tab/>
      </w:r>
    </w:p>
    <w:p w:rsidR="00AD414B" w:rsidRDefault="00EA2876">
      <w:pPr>
        <w:ind w:left="357" w:right="284" w:firstLine="17"/>
        <w:jc w:val="both"/>
        <w:rPr>
          <w:color w:val="000000"/>
          <w:sz w:val="20"/>
          <w:szCs w:val="20"/>
          <w:u w:val="single"/>
          <w:lang w:val="en-GB"/>
        </w:rPr>
      </w:pPr>
      <w:r>
        <w:rPr>
          <w:color w:val="000000"/>
          <w:sz w:val="20"/>
          <w:szCs w:val="20"/>
          <w:lang w:val="en-GB"/>
        </w:rPr>
        <w:t>Date</w:t>
      </w:r>
    </w:p>
    <w:p w:rsidR="00AD414B" w:rsidRDefault="00AD414B">
      <w:pPr>
        <w:rPr>
          <w:b/>
          <w:bCs/>
          <w:color w:val="000000"/>
          <w:sz w:val="20"/>
          <w:szCs w:val="20"/>
          <w:lang w:val="en-GB"/>
        </w:rPr>
      </w:pPr>
    </w:p>
    <w:p w:rsidR="00AD414B" w:rsidRDefault="00EA2876">
      <w:pPr>
        <w:rPr>
          <w:b/>
          <w:bCs/>
          <w:color w:val="000000"/>
          <w:sz w:val="20"/>
          <w:szCs w:val="20"/>
          <w:lang w:val="en-GB"/>
        </w:rPr>
      </w:pPr>
      <w:r>
        <w:rPr>
          <w:b/>
          <w:bCs/>
          <w:color w:val="000000"/>
          <w:sz w:val="20"/>
          <w:szCs w:val="20"/>
          <w:lang w:val="en-GB"/>
        </w:rPr>
        <w:t>CONDUCT REGULATIONS OPT OUT NOTICE</w:t>
      </w:r>
    </w:p>
    <w:p w:rsidR="00AD414B" w:rsidRDefault="00AD414B">
      <w:pPr>
        <w:tabs>
          <w:tab w:val="center" w:pos="4153"/>
          <w:tab w:val="right" w:pos="8306"/>
        </w:tabs>
        <w:ind w:right="284"/>
        <w:jc w:val="both"/>
        <w:rPr>
          <w:rFonts w:ascii="Times New Roman" w:hAnsi="Times New Roman" w:cs="Times New Roman"/>
          <w:b/>
          <w:bCs/>
          <w:color w:val="000000"/>
          <w:lang w:val="en-GB"/>
        </w:rPr>
      </w:pPr>
    </w:p>
    <w:p w:rsidR="00AD414B" w:rsidRDefault="00EA2876">
      <w:pPr>
        <w:tabs>
          <w:tab w:val="left" w:pos="567"/>
          <w:tab w:val="left" w:leader="hyphen" w:pos="1134"/>
          <w:tab w:val="left" w:pos="1701"/>
          <w:tab w:val="left" w:pos="6237"/>
        </w:tabs>
        <w:suppressAutoHyphens/>
        <w:ind w:right="284"/>
        <w:jc w:val="both"/>
        <w:rPr>
          <w:color w:val="000000"/>
          <w:sz w:val="20"/>
          <w:szCs w:val="20"/>
          <w:lang w:val="en-GB"/>
        </w:rPr>
      </w:pPr>
      <w:r>
        <w:rPr>
          <w:b/>
          <w:bCs/>
          <w:color w:val="000000"/>
          <w:sz w:val="20"/>
          <w:szCs w:val="20"/>
          <w:lang w:val="en-GB"/>
        </w:rPr>
        <w:t>NOTE TO LIMITED COMPANY CONTRACTOR</w:t>
      </w:r>
      <w:r>
        <w:rPr>
          <w:color w:val="000000"/>
          <w:sz w:val="20"/>
          <w:szCs w:val="20"/>
          <w:lang w:val="en-GB"/>
        </w:rPr>
        <w:t xml:space="preserve">: Limited company contractors can opt out of the Conduct of Employment Agencies and Employment Businesses Regulations 2003. If, you, the Intermediary, and the Agency Worker to be supplied to do the work wish to opt out of the Conduct Regulations, please read this form carefully. It is recommended that you take independent legal advice so that you know what the opt-out means for you. </w:t>
      </w:r>
    </w:p>
    <w:p w:rsidR="00AD414B" w:rsidRDefault="00AD414B">
      <w:pPr>
        <w:tabs>
          <w:tab w:val="left" w:pos="567"/>
          <w:tab w:val="left" w:leader="hyphen" w:pos="1134"/>
          <w:tab w:val="left" w:pos="1701"/>
          <w:tab w:val="left" w:pos="6237"/>
        </w:tabs>
        <w:suppressAutoHyphens/>
        <w:ind w:right="284"/>
        <w:jc w:val="both"/>
        <w:rPr>
          <w:color w:val="000000"/>
          <w:sz w:val="20"/>
          <w:szCs w:val="20"/>
          <w:lang w:val="en-GB"/>
        </w:rPr>
      </w:pPr>
    </w:p>
    <w:p w:rsidR="00AD414B" w:rsidRDefault="00EA2876">
      <w:pPr>
        <w:tabs>
          <w:tab w:val="left" w:pos="567"/>
          <w:tab w:val="left" w:leader="hyphen" w:pos="1134"/>
          <w:tab w:val="left" w:pos="1701"/>
          <w:tab w:val="left" w:pos="6237"/>
        </w:tabs>
        <w:suppressAutoHyphens/>
        <w:ind w:right="284"/>
        <w:jc w:val="both"/>
        <w:rPr>
          <w:color w:val="000000"/>
          <w:sz w:val="20"/>
          <w:szCs w:val="20"/>
          <w:lang w:val="en-GB"/>
        </w:rPr>
      </w:pPr>
      <w:r>
        <w:rPr>
          <w:color w:val="000000"/>
          <w:sz w:val="20"/>
          <w:szCs w:val="20"/>
          <w:lang w:val="en-GB"/>
        </w:rPr>
        <w:t xml:space="preserve">In this opt out notification we use the terms “Intermediary” and “Agency Worker” to mean the limited company and the limited company contractor respectively.  These are terms used in the Agency Workers Regulations 2010 which apply to Contracts 5 and 6. </w:t>
      </w:r>
    </w:p>
    <w:p w:rsidR="00AD414B" w:rsidRDefault="00AD414B">
      <w:pPr>
        <w:ind w:right="284"/>
        <w:jc w:val="both"/>
        <w:rPr>
          <w:rFonts w:ascii="Times New Roman" w:hAnsi="Times New Roman" w:cs="Times New Roman"/>
          <w:b/>
          <w:bCs/>
          <w:color w:val="000000"/>
          <w:lang w:val="en-GB"/>
        </w:rPr>
      </w:pPr>
    </w:p>
    <w:p w:rsidR="00AD414B" w:rsidRDefault="00EA2876">
      <w:pPr>
        <w:tabs>
          <w:tab w:val="left" w:pos="1440"/>
        </w:tabs>
        <w:ind w:left="2160" w:right="284" w:hanging="2160"/>
        <w:jc w:val="both"/>
        <w:rPr>
          <w:color w:val="000000"/>
          <w:sz w:val="20"/>
          <w:szCs w:val="20"/>
          <w:lang w:val="en-GB"/>
        </w:rPr>
      </w:pPr>
      <w:r>
        <w:rPr>
          <w:b/>
          <w:bCs/>
          <w:color w:val="000000"/>
          <w:sz w:val="20"/>
          <w:szCs w:val="20"/>
          <w:lang w:val="en-GB"/>
        </w:rPr>
        <w:t>Parties:</w:t>
      </w:r>
      <w:r>
        <w:rPr>
          <w:color w:val="000000"/>
          <w:sz w:val="20"/>
          <w:szCs w:val="20"/>
          <w:lang w:val="en-GB"/>
        </w:rPr>
        <w:tab/>
      </w:r>
    </w:p>
    <w:p w:rsidR="00AD414B" w:rsidRDefault="00AD414B">
      <w:pPr>
        <w:tabs>
          <w:tab w:val="left" w:pos="1440"/>
        </w:tabs>
        <w:ind w:left="2160" w:right="284" w:hanging="2160"/>
        <w:jc w:val="both"/>
        <w:rPr>
          <w:color w:val="000000"/>
          <w:sz w:val="20"/>
          <w:szCs w:val="20"/>
          <w:lang w:val="en-GB"/>
        </w:rPr>
      </w:pPr>
    </w:p>
    <w:p w:rsidR="00AD414B" w:rsidRDefault="00EA2876">
      <w:pPr>
        <w:numPr>
          <w:ilvl w:val="0"/>
          <w:numId w:val="11"/>
        </w:numPr>
        <w:tabs>
          <w:tab w:val="left" w:pos="720"/>
          <w:tab w:val="left" w:pos="748"/>
        </w:tabs>
        <w:ind w:left="720" w:right="284" w:hanging="720"/>
        <w:jc w:val="both"/>
        <w:rPr>
          <w:color w:val="000000"/>
          <w:sz w:val="20"/>
          <w:szCs w:val="20"/>
          <w:lang w:val="en-GB"/>
        </w:rPr>
      </w:pPr>
      <w:r>
        <w:rPr>
          <w:color w:val="000000"/>
          <w:sz w:val="20"/>
          <w:szCs w:val="20"/>
          <w:lang w:val="en-GB"/>
        </w:rPr>
        <w:t>[</w:t>
      </w:r>
      <w:r>
        <w:rPr>
          <w:i/>
          <w:iCs/>
          <w:color w:val="000000"/>
          <w:sz w:val="20"/>
          <w:szCs w:val="20"/>
          <w:lang w:val="en-GB"/>
        </w:rPr>
        <w:t>Name of Limited Company</w:t>
      </w:r>
      <w:r>
        <w:rPr>
          <w:color w:val="000000"/>
          <w:sz w:val="20"/>
          <w:szCs w:val="20"/>
          <w:lang w:val="en-GB"/>
        </w:rPr>
        <w:t>] [</w:t>
      </w:r>
      <w:r>
        <w:rPr>
          <w:i/>
          <w:iCs/>
          <w:color w:val="000000"/>
          <w:sz w:val="20"/>
          <w:szCs w:val="20"/>
          <w:lang w:val="en-GB"/>
        </w:rPr>
        <w:t>insert registered company number</w:t>
      </w:r>
      <w:r>
        <w:rPr>
          <w:color w:val="000000"/>
          <w:sz w:val="20"/>
          <w:szCs w:val="20"/>
          <w:lang w:val="en-GB"/>
        </w:rPr>
        <w:t>] of [address] (the “</w:t>
      </w:r>
      <w:r>
        <w:rPr>
          <w:b/>
          <w:bCs/>
          <w:color w:val="000000"/>
          <w:sz w:val="20"/>
          <w:szCs w:val="20"/>
          <w:lang w:val="en-GB"/>
        </w:rPr>
        <w:t>Intermediary</w:t>
      </w:r>
      <w:r>
        <w:rPr>
          <w:color w:val="000000"/>
          <w:sz w:val="20"/>
          <w:szCs w:val="20"/>
          <w:lang w:val="en-GB"/>
        </w:rPr>
        <w:t>”)</w:t>
      </w:r>
    </w:p>
    <w:p w:rsidR="00AD414B" w:rsidRDefault="00AD414B">
      <w:pPr>
        <w:tabs>
          <w:tab w:val="left" w:pos="748"/>
        </w:tabs>
        <w:ind w:right="284"/>
        <w:jc w:val="both"/>
        <w:rPr>
          <w:color w:val="000000"/>
          <w:sz w:val="20"/>
          <w:szCs w:val="20"/>
          <w:lang w:val="en-GB"/>
        </w:rPr>
      </w:pPr>
    </w:p>
    <w:p w:rsidR="00AD414B" w:rsidRDefault="00EA2876">
      <w:pPr>
        <w:numPr>
          <w:ilvl w:val="0"/>
          <w:numId w:val="12"/>
        </w:numPr>
        <w:tabs>
          <w:tab w:val="left" w:pos="720"/>
          <w:tab w:val="left" w:pos="748"/>
        </w:tabs>
        <w:ind w:left="720" w:right="284" w:hanging="720"/>
        <w:jc w:val="both"/>
        <w:rPr>
          <w:color w:val="000000"/>
          <w:sz w:val="20"/>
          <w:szCs w:val="20"/>
          <w:lang w:val="en-GB"/>
        </w:rPr>
      </w:pPr>
      <w:r>
        <w:rPr>
          <w:color w:val="000000"/>
          <w:sz w:val="20"/>
          <w:szCs w:val="20"/>
          <w:lang w:val="en-GB"/>
        </w:rPr>
        <w:t>[</w:t>
      </w:r>
      <w:r>
        <w:rPr>
          <w:i/>
          <w:iCs/>
          <w:color w:val="000000"/>
          <w:sz w:val="20"/>
          <w:szCs w:val="20"/>
          <w:lang w:val="en-GB"/>
        </w:rPr>
        <w:t>Name of individual supplied to do the work</w:t>
      </w:r>
      <w:r>
        <w:rPr>
          <w:color w:val="000000"/>
          <w:sz w:val="20"/>
          <w:szCs w:val="20"/>
          <w:lang w:val="en-GB"/>
        </w:rPr>
        <w:t>] of [</w:t>
      </w:r>
      <w:r>
        <w:rPr>
          <w:i/>
          <w:iCs/>
          <w:color w:val="000000"/>
          <w:sz w:val="20"/>
          <w:szCs w:val="20"/>
          <w:lang w:val="en-GB"/>
        </w:rPr>
        <w:t>address</w:t>
      </w:r>
      <w:r>
        <w:rPr>
          <w:color w:val="000000"/>
          <w:sz w:val="20"/>
          <w:szCs w:val="20"/>
          <w:lang w:val="en-GB"/>
        </w:rPr>
        <w:t>] (the “</w:t>
      </w:r>
      <w:r>
        <w:rPr>
          <w:b/>
          <w:bCs/>
          <w:color w:val="000000"/>
          <w:sz w:val="20"/>
          <w:szCs w:val="20"/>
          <w:lang w:val="en-GB"/>
        </w:rPr>
        <w:t>Agency Worker</w:t>
      </w:r>
      <w:r>
        <w:rPr>
          <w:color w:val="000000"/>
          <w:sz w:val="20"/>
          <w:szCs w:val="20"/>
          <w:lang w:val="en-GB"/>
        </w:rPr>
        <w:t>”)</w:t>
      </w:r>
    </w:p>
    <w:p w:rsidR="00AD414B" w:rsidRDefault="00AD414B">
      <w:pPr>
        <w:tabs>
          <w:tab w:val="left" w:pos="748"/>
        </w:tabs>
        <w:ind w:left="360" w:right="284"/>
        <w:jc w:val="both"/>
        <w:rPr>
          <w:color w:val="000000"/>
          <w:sz w:val="20"/>
          <w:szCs w:val="20"/>
          <w:lang w:val="en-GB"/>
        </w:rPr>
      </w:pPr>
    </w:p>
    <w:p w:rsidR="00AD414B" w:rsidRDefault="00AD414B">
      <w:pPr>
        <w:ind w:right="284"/>
        <w:rPr>
          <w:color w:val="000000"/>
          <w:sz w:val="20"/>
          <w:szCs w:val="20"/>
          <w:lang w:val="en-GB"/>
        </w:rPr>
      </w:pPr>
    </w:p>
    <w:p w:rsidR="00AD414B" w:rsidRDefault="00EA2876">
      <w:pPr>
        <w:tabs>
          <w:tab w:val="left" w:pos="360"/>
          <w:tab w:val="left" w:pos="1440"/>
        </w:tabs>
        <w:ind w:left="360" w:right="284" w:hanging="360"/>
        <w:jc w:val="both"/>
        <w:rPr>
          <w:color w:val="000000"/>
          <w:sz w:val="20"/>
          <w:szCs w:val="20"/>
          <w:lang w:val="en-GB"/>
        </w:rPr>
      </w:pPr>
      <w:r>
        <w:rPr>
          <w:color w:val="000000"/>
          <w:sz w:val="20"/>
          <w:szCs w:val="20"/>
          <w:lang w:val="en-GB"/>
        </w:rPr>
        <w:t>1.</w:t>
      </w:r>
      <w:r>
        <w:rPr>
          <w:color w:val="000000"/>
          <w:sz w:val="20"/>
          <w:szCs w:val="20"/>
          <w:lang w:val="en-GB"/>
        </w:rPr>
        <w:tab/>
        <w:t xml:space="preserve">This Opt </w:t>
      </w:r>
      <w:proofErr w:type="gramStart"/>
      <w:r>
        <w:rPr>
          <w:color w:val="000000"/>
          <w:sz w:val="20"/>
          <w:szCs w:val="20"/>
          <w:lang w:val="en-GB"/>
        </w:rPr>
        <w:t>Out</w:t>
      </w:r>
      <w:proofErr w:type="gramEnd"/>
      <w:r>
        <w:rPr>
          <w:color w:val="000000"/>
          <w:sz w:val="20"/>
          <w:szCs w:val="20"/>
          <w:lang w:val="en-GB"/>
        </w:rPr>
        <w:t xml:space="preserve"> Notification is supplemental to the agreement (“the </w:t>
      </w:r>
      <w:r>
        <w:rPr>
          <w:b/>
          <w:bCs/>
          <w:color w:val="000000"/>
          <w:sz w:val="20"/>
          <w:szCs w:val="20"/>
          <w:lang w:val="en-GB"/>
        </w:rPr>
        <w:t>Agreement</w:t>
      </w:r>
      <w:r>
        <w:rPr>
          <w:color w:val="000000"/>
          <w:sz w:val="20"/>
          <w:szCs w:val="20"/>
          <w:lang w:val="en-GB"/>
        </w:rPr>
        <w:t>”) between Resourcing Group Ltd and the Intermediary.  The terms used in this notification shall have the same meaning as those defined in the Agreement.</w:t>
      </w:r>
    </w:p>
    <w:p w:rsidR="00AD414B" w:rsidRDefault="00AD414B">
      <w:pPr>
        <w:tabs>
          <w:tab w:val="left" w:pos="1440"/>
        </w:tabs>
        <w:ind w:right="284"/>
        <w:jc w:val="both"/>
        <w:rPr>
          <w:color w:val="000000"/>
          <w:sz w:val="20"/>
          <w:szCs w:val="20"/>
          <w:lang w:val="en-GB"/>
        </w:rPr>
      </w:pPr>
    </w:p>
    <w:p w:rsidR="00AD414B" w:rsidRDefault="00EA2876">
      <w:pPr>
        <w:tabs>
          <w:tab w:val="left" w:pos="360"/>
          <w:tab w:val="left" w:pos="1440"/>
        </w:tabs>
        <w:ind w:left="360" w:right="284" w:hanging="360"/>
        <w:jc w:val="both"/>
        <w:rPr>
          <w:color w:val="000000"/>
          <w:sz w:val="20"/>
          <w:szCs w:val="20"/>
          <w:lang w:val="en-GB"/>
        </w:rPr>
      </w:pPr>
      <w:r>
        <w:rPr>
          <w:color w:val="000000"/>
          <w:sz w:val="20"/>
          <w:szCs w:val="20"/>
          <w:lang w:val="en-GB"/>
        </w:rPr>
        <w:t>2.</w:t>
      </w:r>
      <w:r>
        <w:rPr>
          <w:color w:val="000000"/>
          <w:sz w:val="20"/>
          <w:szCs w:val="20"/>
          <w:lang w:val="en-GB"/>
        </w:rPr>
        <w:tab/>
        <w:t>The Intermediary and the Agency Worker acknowledge that it is their intention that the provisions of the Conduct of Employment Agencies and Employment Businesses Regulations 2003 (the “</w:t>
      </w:r>
      <w:r>
        <w:rPr>
          <w:b/>
          <w:bCs/>
          <w:color w:val="000000"/>
          <w:sz w:val="20"/>
          <w:szCs w:val="20"/>
          <w:lang w:val="en-GB"/>
        </w:rPr>
        <w:t>Conduct Regulations 2003</w:t>
      </w:r>
      <w:r>
        <w:rPr>
          <w:color w:val="000000"/>
          <w:sz w:val="20"/>
          <w:szCs w:val="20"/>
          <w:lang w:val="en-GB"/>
        </w:rPr>
        <w:t xml:space="preserve">”) do not apply to any assignment agreed between the Parties. </w:t>
      </w:r>
    </w:p>
    <w:p w:rsidR="00AD414B" w:rsidRDefault="00AD414B">
      <w:pPr>
        <w:tabs>
          <w:tab w:val="left" w:pos="1440"/>
        </w:tabs>
        <w:ind w:right="284"/>
        <w:jc w:val="both"/>
        <w:rPr>
          <w:color w:val="000000"/>
          <w:sz w:val="20"/>
          <w:szCs w:val="20"/>
          <w:lang w:val="en-GB"/>
        </w:rPr>
      </w:pPr>
    </w:p>
    <w:p w:rsidR="00AD414B" w:rsidRDefault="00EA2876">
      <w:pPr>
        <w:tabs>
          <w:tab w:val="left" w:pos="360"/>
          <w:tab w:val="left" w:pos="1440"/>
        </w:tabs>
        <w:ind w:left="360" w:right="284" w:hanging="360"/>
        <w:jc w:val="both"/>
        <w:rPr>
          <w:color w:val="000000"/>
          <w:sz w:val="20"/>
          <w:szCs w:val="20"/>
          <w:lang w:val="en-GB"/>
        </w:rPr>
      </w:pPr>
      <w:r>
        <w:rPr>
          <w:color w:val="000000"/>
          <w:sz w:val="20"/>
          <w:szCs w:val="20"/>
          <w:lang w:val="en-GB"/>
        </w:rPr>
        <w:t>3.</w:t>
      </w:r>
      <w:r>
        <w:rPr>
          <w:color w:val="000000"/>
          <w:sz w:val="20"/>
          <w:szCs w:val="20"/>
          <w:lang w:val="en-GB"/>
        </w:rPr>
        <w:tab/>
        <w:t xml:space="preserve">The Parties have freely entered into this Opt Out notification. </w:t>
      </w:r>
    </w:p>
    <w:p w:rsidR="00AD414B" w:rsidRDefault="00AD414B">
      <w:pPr>
        <w:tabs>
          <w:tab w:val="left" w:pos="1440"/>
        </w:tabs>
        <w:ind w:right="284"/>
        <w:jc w:val="both"/>
        <w:rPr>
          <w:color w:val="000000"/>
          <w:sz w:val="20"/>
          <w:szCs w:val="20"/>
          <w:lang w:val="en-GB"/>
        </w:rPr>
      </w:pPr>
    </w:p>
    <w:p w:rsidR="00AD414B" w:rsidRDefault="00EA2876">
      <w:pPr>
        <w:tabs>
          <w:tab w:val="left" w:pos="360"/>
          <w:tab w:val="left" w:pos="1440"/>
        </w:tabs>
        <w:ind w:left="360" w:right="284" w:hanging="360"/>
        <w:jc w:val="both"/>
        <w:rPr>
          <w:color w:val="000000"/>
          <w:sz w:val="20"/>
          <w:szCs w:val="20"/>
          <w:lang w:val="en-GB"/>
        </w:rPr>
      </w:pPr>
      <w:r>
        <w:rPr>
          <w:color w:val="000000"/>
          <w:sz w:val="20"/>
          <w:szCs w:val="20"/>
          <w:lang w:val="en-GB"/>
        </w:rPr>
        <w:t>4.</w:t>
      </w:r>
      <w:r>
        <w:rPr>
          <w:color w:val="000000"/>
          <w:sz w:val="20"/>
          <w:szCs w:val="20"/>
          <w:lang w:val="en-GB"/>
        </w:rPr>
        <w:tab/>
        <w:t xml:space="preserve">Further that the Intermediary and the Agency Worker are free to withdraw from this Opt Out notification at any time by giving not less than one week’s written notice to Resourcing Group Ltd. However, where notice is given during an Assignment it will not take effect until the Individual stops working in that Assignment and commences a new assignment. </w:t>
      </w:r>
    </w:p>
    <w:p w:rsidR="00AD414B" w:rsidRDefault="00AD414B">
      <w:pPr>
        <w:ind w:right="284"/>
        <w:rPr>
          <w:color w:val="000000"/>
          <w:sz w:val="20"/>
          <w:szCs w:val="20"/>
          <w:lang w:val="en-GB"/>
        </w:rPr>
      </w:pPr>
    </w:p>
    <w:p w:rsidR="00AD414B" w:rsidRDefault="00EA2876">
      <w:pPr>
        <w:tabs>
          <w:tab w:val="left" w:pos="360"/>
          <w:tab w:val="left" w:pos="1440"/>
        </w:tabs>
        <w:ind w:left="360" w:right="284" w:hanging="360"/>
        <w:jc w:val="both"/>
        <w:rPr>
          <w:color w:val="000000"/>
          <w:sz w:val="20"/>
          <w:szCs w:val="20"/>
          <w:lang w:val="en-GB"/>
        </w:rPr>
      </w:pPr>
      <w:r>
        <w:rPr>
          <w:color w:val="000000"/>
          <w:sz w:val="20"/>
          <w:szCs w:val="20"/>
          <w:lang w:val="en-GB"/>
        </w:rPr>
        <w:t>5.</w:t>
      </w:r>
      <w:r>
        <w:rPr>
          <w:color w:val="000000"/>
          <w:sz w:val="20"/>
          <w:szCs w:val="20"/>
          <w:lang w:val="en-GB"/>
        </w:rPr>
        <w:tab/>
        <w:t xml:space="preserve">We the undersigned have </w:t>
      </w:r>
      <w:proofErr w:type="gramStart"/>
      <w:r>
        <w:rPr>
          <w:color w:val="000000"/>
          <w:sz w:val="20"/>
          <w:szCs w:val="20"/>
          <w:lang w:val="en-GB"/>
        </w:rPr>
        <w:t>read,</w:t>
      </w:r>
      <w:proofErr w:type="gramEnd"/>
      <w:r>
        <w:rPr>
          <w:color w:val="000000"/>
          <w:sz w:val="20"/>
          <w:szCs w:val="20"/>
          <w:lang w:val="en-GB"/>
        </w:rPr>
        <w:t xml:space="preserve"> understand and agree to be bound by the terms of this Opt Out notification. In particular, we understand that by signing this Opt Out notification we are agreeing that the provisions of the Conduct Regulations 2003 shall not apply to any assignment agreed between the Parties.  </w:t>
      </w:r>
    </w:p>
    <w:p w:rsidR="00AD414B" w:rsidRDefault="00AD414B">
      <w:pPr>
        <w:tabs>
          <w:tab w:val="left" w:pos="567"/>
          <w:tab w:val="left" w:leader="hyphen" w:pos="1134"/>
          <w:tab w:val="left" w:pos="1701"/>
          <w:tab w:val="left" w:pos="6237"/>
        </w:tabs>
        <w:suppressAutoHyphens/>
        <w:ind w:right="284"/>
        <w:jc w:val="both"/>
        <w:rPr>
          <w:color w:val="000000"/>
          <w:sz w:val="20"/>
          <w:szCs w:val="20"/>
          <w:lang w:val="en-GB"/>
        </w:rPr>
      </w:pPr>
    </w:p>
    <w:p w:rsidR="00AD414B" w:rsidRDefault="00EA2876">
      <w:pPr>
        <w:tabs>
          <w:tab w:val="left" w:pos="1440"/>
        </w:tabs>
        <w:ind w:right="284"/>
        <w:jc w:val="both"/>
        <w:rPr>
          <w:color w:val="000000"/>
          <w:sz w:val="20"/>
          <w:szCs w:val="20"/>
          <w:lang w:val="en-GB"/>
        </w:rPr>
      </w:pPr>
      <w:r>
        <w:rPr>
          <w:color w:val="000000"/>
          <w:sz w:val="20"/>
          <w:szCs w:val="20"/>
          <w:lang w:val="en-GB"/>
        </w:rPr>
        <w:t xml:space="preserve">Signed </w:t>
      </w:r>
      <w:r>
        <w:rPr>
          <w:color w:val="000000"/>
          <w:sz w:val="20"/>
          <w:szCs w:val="20"/>
          <w:lang w:val="en-GB"/>
        </w:rPr>
        <w:tab/>
      </w:r>
      <w:r>
        <w:rPr>
          <w:color w:val="000000"/>
          <w:sz w:val="20"/>
          <w:szCs w:val="20"/>
          <w:lang w:val="en-GB"/>
        </w:rPr>
        <w:tab/>
      </w:r>
      <w:r>
        <w:rPr>
          <w:color w:val="000000"/>
          <w:sz w:val="20"/>
          <w:szCs w:val="20"/>
          <w:lang w:val="en-GB"/>
        </w:rPr>
        <w:tab/>
      </w:r>
      <w:r>
        <w:rPr>
          <w:color w:val="000000"/>
          <w:sz w:val="20"/>
          <w:szCs w:val="20"/>
          <w:lang w:val="en-GB"/>
        </w:rPr>
        <w:tab/>
      </w:r>
      <w:r>
        <w:rPr>
          <w:color w:val="000000"/>
          <w:sz w:val="20"/>
          <w:szCs w:val="20"/>
          <w:lang w:val="en-GB"/>
        </w:rPr>
        <w:tab/>
      </w:r>
      <w:r>
        <w:rPr>
          <w:color w:val="000000"/>
          <w:sz w:val="20"/>
          <w:szCs w:val="20"/>
          <w:lang w:val="en-GB"/>
        </w:rPr>
        <w:tab/>
        <w:t>Signed</w:t>
      </w:r>
    </w:p>
    <w:p w:rsidR="00AD414B" w:rsidRDefault="00EA2876">
      <w:pPr>
        <w:tabs>
          <w:tab w:val="left" w:pos="1440"/>
        </w:tabs>
        <w:ind w:right="284"/>
        <w:jc w:val="both"/>
        <w:rPr>
          <w:color w:val="000000"/>
          <w:sz w:val="20"/>
          <w:szCs w:val="20"/>
          <w:lang w:val="en-GB"/>
        </w:rPr>
      </w:pPr>
      <w:r>
        <w:rPr>
          <w:color w:val="000000"/>
          <w:sz w:val="20"/>
          <w:szCs w:val="20"/>
          <w:lang w:val="en-GB"/>
        </w:rPr>
        <w:t>__________________________________</w:t>
      </w:r>
      <w:r>
        <w:rPr>
          <w:color w:val="000000"/>
          <w:sz w:val="20"/>
          <w:szCs w:val="20"/>
          <w:lang w:val="en-GB"/>
        </w:rPr>
        <w:tab/>
      </w:r>
      <w:r>
        <w:rPr>
          <w:color w:val="000000"/>
          <w:sz w:val="20"/>
          <w:szCs w:val="20"/>
          <w:lang w:val="en-GB"/>
        </w:rPr>
        <w:tab/>
        <w:t>___________________</w:t>
      </w:r>
    </w:p>
    <w:p w:rsidR="00AD414B" w:rsidRDefault="00EA2876">
      <w:pPr>
        <w:tabs>
          <w:tab w:val="left" w:pos="1440"/>
        </w:tabs>
        <w:ind w:right="284"/>
        <w:jc w:val="both"/>
        <w:rPr>
          <w:color w:val="000000"/>
          <w:sz w:val="20"/>
          <w:szCs w:val="20"/>
          <w:lang w:val="en-GB"/>
        </w:rPr>
      </w:pPr>
      <w:r>
        <w:rPr>
          <w:color w:val="000000"/>
          <w:sz w:val="20"/>
          <w:szCs w:val="20"/>
          <w:lang w:val="en-GB"/>
        </w:rPr>
        <w:t xml:space="preserve">For and on behalf of the Intermediary </w:t>
      </w:r>
      <w:r>
        <w:rPr>
          <w:color w:val="000000"/>
          <w:sz w:val="20"/>
          <w:szCs w:val="20"/>
          <w:lang w:val="en-GB"/>
        </w:rPr>
        <w:tab/>
      </w:r>
      <w:r>
        <w:rPr>
          <w:color w:val="000000"/>
          <w:sz w:val="20"/>
          <w:szCs w:val="20"/>
          <w:lang w:val="en-GB"/>
        </w:rPr>
        <w:tab/>
      </w:r>
      <w:r>
        <w:rPr>
          <w:color w:val="000000"/>
          <w:sz w:val="20"/>
          <w:szCs w:val="20"/>
          <w:lang w:val="en-GB"/>
        </w:rPr>
        <w:tab/>
        <w:t>The Agency Worker</w:t>
      </w:r>
    </w:p>
    <w:p w:rsidR="00AD414B" w:rsidRDefault="00EA2876">
      <w:pPr>
        <w:ind w:right="284"/>
        <w:jc w:val="both"/>
        <w:rPr>
          <w:color w:val="000000"/>
          <w:sz w:val="20"/>
          <w:szCs w:val="20"/>
          <w:lang w:val="en-GB"/>
        </w:rPr>
      </w:pPr>
      <w:r>
        <w:rPr>
          <w:color w:val="000000"/>
          <w:sz w:val="20"/>
          <w:szCs w:val="20"/>
          <w:lang w:val="en-GB"/>
        </w:rPr>
        <w:t>[</w:t>
      </w:r>
      <w:proofErr w:type="gramStart"/>
      <w:r>
        <w:rPr>
          <w:color w:val="000000"/>
          <w:sz w:val="20"/>
          <w:szCs w:val="20"/>
          <w:lang w:val="en-GB"/>
        </w:rPr>
        <w:t>insert</w:t>
      </w:r>
      <w:proofErr w:type="gramEnd"/>
      <w:r>
        <w:rPr>
          <w:color w:val="000000"/>
          <w:sz w:val="20"/>
          <w:szCs w:val="20"/>
          <w:lang w:val="en-GB"/>
        </w:rPr>
        <w:t xml:space="preserve"> position]</w:t>
      </w:r>
    </w:p>
    <w:p w:rsidR="00AD414B" w:rsidRDefault="00EA2876">
      <w:pPr>
        <w:ind w:right="284"/>
        <w:jc w:val="both"/>
        <w:rPr>
          <w:b/>
          <w:bCs/>
          <w:i/>
          <w:iCs/>
          <w:color w:val="000000"/>
          <w:sz w:val="20"/>
          <w:szCs w:val="20"/>
          <w:lang w:val="en-GB"/>
        </w:rPr>
      </w:pPr>
      <w:r>
        <w:rPr>
          <w:b/>
          <w:bCs/>
          <w:i/>
          <w:iCs/>
          <w:color w:val="000000"/>
          <w:sz w:val="20"/>
          <w:szCs w:val="20"/>
          <w:lang w:val="en-GB"/>
        </w:rPr>
        <w:t>I confirm I am authorised to sign this Opt-Out</w:t>
      </w:r>
    </w:p>
    <w:p w:rsidR="00AD414B" w:rsidRDefault="00EA2876">
      <w:pPr>
        <w:ind w:right="284"/>
        <w:jc w:val="both"/>
        <w:rPr>
          <w:b/>
          <w:bCs/>
          <w:i/>
          <w:iCs/>
          <w:color w:val="000000"/>
          <w:sz w:val="20"/>
          <w:szCs w:val="20"/>
          <w:lang w:val="en-GB"/>
        </w:rPr>
      </w:pPr>
      <w:proofErr w:type="gramStart"/>
      <w:r>
        <w:rPr>
          <w:b/>
          <w:bCs/>
          <w:i/>
          <w:iCs/>
          <w:color w:val="000000"/>
          <w:sz w:val="20"/>
          <w:szCs w:val="20"/>
          <w:lang w:val="en-GB"/>
        </w:rPr>
        <w:t>Notification for and on behalf of the Intermediary.</w:t>
      </w:r>
      <w:proofErr w:type="gramEnd"/>
      <w:r>
        <w:rPr>
          <w:b/>
          <w:bCs/>
          <w:i/>
          <w:iCs/>
          <w:color w:val="000000"/>
          <w:sz w:val="20"/>
          <w:szCs w:val="20"/>
          <w:lang w:val="en-GB"/>
        </w:rPr>
        <w:t xml:space="preserve"> </w:t>
      </w:r>
    </w:p>
    <w:p w:rsidR="00AD414B" w:rsidRDefault="00AD414B">
      <w:pPr>
        <w:tabs>
          <w:tab w:val="left" w:pos="1440"/>
        </w:tabs>
        <w:ind w:right="284"/>
        <w:jc w:val="both"/>
        <w:rPr>
          <w:color w:val="000000"/>
          <w:sz w:val="20"/>
          <w:szCs w:val="20"/>
          <w:lang w:val="en-GB"/>
        </w:rPr>
      </w:pPr>
    </w:p>
    <w:p w:rsidR="00AD414B" w:rsidRDefault="00AD414B">
      <w:pPr>
        <w:tabs>
          <w:tab w:val="left" w:pos="1440"/>
        </w:tabs>
        <w:ind w:right="284"/>
        <w:jc w:val="both"/>
        <w:rPr>
          <w:color w:val="000000"/>
          <w:sz w:val="20"/>
          <w:szCs w:val="20"/>
          <w:lang w:val="en-GB"/>
        </w:rPr>
      </w:pPr>
    </w:p>
    <w:p w:rsidR="00AD414B" w:rsidRDefault="00AD414B">
      <w:pPr>
        <w:tabs>
          <w:tab w:val="left" w:pos="1440"/>
        </w:tabs>
        <w:ind w:right="284"/>
        <w:jc w:val="both"/>
        <w:rPr>
          <w:color w:val="000000"/>
          <w:sz w:val="20"/>
          <w:szCs w:val="20"/>
          <w:lang w:val="en-GB"/>
        </w:rPr>
      </w:pPr>
    </w:p>
    <w:p w:rsidR="00AD414B" w:rsidRDefault="00EA2876">
      <w:pPr>
        <w:tabs>
          <w:tab w:val="left" w:pos="1440"/>
        </w:tabs>
        <w:ind w:right="284"/>
        <w:jc w:val="both"/>
        <w:rPr>
          <w:color w:val="000000"/>
          <w:sz w:val="20"/>
          <w:szCs w:val="20"/>
          <w:lang w:val="en-GB"/>
        </w:rPr>
      </w:pPr>
      <w:r>
        <w:rPr>
          <w:color w:val="000000"/>
          <w:sz w:val="20"/>
          <w:szCs w:val="20"/>
          <w:lang w:val="en-GB"/>
        </w:rPr>
        <w:t>Name_____________________________</w:t>
      </w:r>
      <w:r>
        <w:rPr>
          <w:color w:val="000000"/>
          <w:sz w:val="20"/>
          <w:szCs w:val="20"/>
          <w:lang w:val="en-GB"/>
        </w:rPr>
        <w:tab/>
      </w:r>
      <w:r>
        <w:rPr>
          <w:color w:val="000000"/>
          <w:sz w:val="20"/>
          <w:szCs w:val="20"/>
          <w:lang w:val="en-GB"/>
        </w:rPr>
        <w:tab/>
        <w:t>Name ____________________</w:t>
      </w:r>
    </w:p>
    <w:p w:rsidR="00AD414B" w:rsidRDefault="00AD414B">
      <w:pPr>
        <w:tabs>
          <w:tab w:val="left" w:pos="1440"/>
        </w:tabs>
        <w:ind w:right="284"/>
        <w:jc w:val="both"/>
        <w:rPr>
          <w:color w:val="000000"/>
          <w:sz w:val="20"/>
          <w:szCs w:val="20"/>
          <w:lang w:val="en-GB"/>
        </w:rPr>
      </w:pPr>
    </w:p>
    <w:p w:rsidR="00AD414B" w:rsidRDefault="00EA2876">
      <w:pPr>
        <w:tabs>
          <w:tab w:val="left" w:pos="1440"/>
        </w:tabs>
        <w:ind w:right="284"/>
        <w:jc w:val="both"/>
        <w:rPr>
          <w:color w:val="000000"/>
          <w:sz w:val="20"/>
          <w:szCs w:val="20"/>
          <w:lang w:val="en-GB"/>
        </w:rPr>
      </w:pPr>
      <w:r>
        <w:rPr>
          <w:color w:val="000000"/>
          <w:sz w:val="20"/>
          <w:szCs w:val="20"/>
          <w:lang w:val="en-GB"/>
        </w:rPr>
        <w:t>Dated ____________________________</w:t>
      </w:r>
      <w:r>
        <w:rPr>
          <w:color w:val="000000"/>
          <w:sz w:val="20"/>
          <w:szCs w:val="20"/>
          <w:lang w:val="en-GB"/>
        </w:rPr>
        <w:tab/>
      </w:r>
      <w:r>
        <w:rPr>
          <w:color w:val="000000"/>
          <w:sz w:val="20"/>
          <w:szCs w:val="20"/>
          <w:lang w:val="en-GB"/>
        </w:rPr>
        <w:tab/>
        <w:t>Dated _____________________</w:t>
      </w:r>
      <w:r>
        <w:rPr>
          <w:color w:val="000000"/>
          <w:sz w:val="20"/>
          <w:szCs w:val="20"/>
          <w:lang w:val="en-GB"/>
        </w:rPr>
        <w:tab/>
      </w:r>
    </w:p>
    <w:p w:rsidR="00AD414B" w:rsidRDefault="00AD414B">
      <w:pPr>
        <w:ind w:right="284"/>
        <w:rPr>
          <w:b/>
          <w:bCs/>
          <w:color w:val="000000"/>
          <w:sz w:val="20"/>
          <w:szCs w:val="20"/>
          <w:lang w:val="en-GB"/>
        </w:rPr>
      </w:pPr>
    </w:p>
    <w:p w:rsidR="00AD414B" w:rsidRDefault="00AD414B">
      <w:pPr>
        <w:ind w:right="284"/>
        <w:rPr>
          <w:b/>
          <w:bCs/>
          <w:color w:val="000000"/>
          <w:sz w:val="20"/>
          <w:szCs w:val="20"/>
          <w:lang w:val="en-GB"/>
        </w:rPr>
      </w:pPr>
    </w:p>
    <w:p w:rsidR="00AD414B" w:rsidRDefault="00AD414B">
      <w:pPr>
        <w:ind w:right="284"/>
        <w:rPr>
          <w:b/>
          <w:bCs/>
          <w:color w:val="000000"/>
          <w:sz w:val="20"/>
          <w:szCs w:val="20"/>
          <w:lang w:val="en-GB"/>
        </w:rPr>
      </w:pPr>
    </w:p>
    <w:p w:rsidR="00AD414B" w:rsidRDefault="00EA2876">
      <w:pPr>
        <w:ind w:right="284"/>
        <w:rPr>
          <w:b/>
          <w:bCs/>
          <w:color w:val="000000"/>
          <w:sz w:val="20"/>
          <w:szCs w:val="20"/>
          <w:lang w:val="en-GB"/>
        </w:rPr>
      </w:pPr>
      <w:r>
        <w:rPr>
          <w:b/>
          <w:bCs/>
          <w:color w:val="000000"/>
          <w:sz w:val="20"/>
          <w:szCs w:val="20"/>
          <w:lang w:val="en-GB"/>
        </w:rPr>
        <w:t xml:space="preserve">SCHEDULE: "QUALIFYING PERIOD" AND "TEMPORARY WORK AGENCY" </w:t>
      </w:r>
    </w:p>
    <w:p w:rsidR="00AD414B" w:rsidRDefault="00AD414B">
      <w:pPr>
        <w:tabs>
          <w:tab w:val="left" w:pos="1122"/>
        </w:tabs>
        <w:ind w:left="1122" w:right="284" w:hanging="1122"/>
        <w:rPr>
          <w:b/>
          <w:bCs/>
          <w:color w:val="000000"/>
          <w:sz w:val="20"/>
          <w:szCs w:val="20"/>
          <w:lang w:val="en-GB"/>
        </w:rPr>
      </w:pPr>
    </w:p>
    <w:p w:rsidR="00AD414B" w:rsidRDefault="00EA2876">
      <w:pPr>
        <w:tabs>
          <w:tab w:val="left" w:pos="1122"/>
          <w:tab w:val="left" w:pos="3600"/>
        </w:tabs>
        <w:ind w:left="360" w:right="284"/>
        <w:jc w:val="both"/>
        <w:rPr>
          <w:color w:val="000000"/>
          <w:sz w:val="20"/>
          <w:szCs w:val="20"/>
          <w:lang w:val="en-GB"/>
        </w:rPr>
      </w:pPr>
      <w:r>
        <w:rPr>
          <w:color w:val="000000"/>
          <w:sz w:val="20"/>
          <w:szCs w:val="20"/>
          <w:lang w:val="en-GB"/>
        </w:rPr>
        <w:t xml:space="preserve"> </w:t>
      </w:r>
    </w:p>
    <w:p w:rsidR="00AD414B" w:rsidRDefault="00EA2876">
      <w:pPr>
        <w:tabs>
          <w:tab w:val="left" w:pos="1122"/>
          <w:tab w:val="left" w:pos="3600"/>
        </w:tabs>
        <w:ind w:left="357" w:right="284"/>
        <w:jc w:val="both"/>
        <w:rPr>
          <w:color w:val="000000"/>
          <w:sz w:val="20"/>
          <w:szCs w:val="20"/>
          <w:lang w:val="en-GB"/>
        </w:rPr>
      </w:pPr>
      <w:r>
        <w:rPr>
          <w:color w:val="000000"/>
          <w:sz w:val="20"/>
          <w:szCs w:val="20"/>
          <w:lang w:val="en-GB"/>
        </w:rPr>
        <w:t>For the purpose of the definition of "Qualifying Period" in clause 1.1 of this Agreement, when calculating whether any weeks completed with the Hirer count as continuous towards the Qualifying Period, where:</w:t>
      </w:r>
    </w:p>
    <w:p w:rsidR="00AD414B" w:rsidRDefault="00EA2876">
      <w:pPr>
        <w:numPr>
          <w:ilvl w:val="0"/>
          <w:numId w:val="13"/>
        </w:numPr>
        <w:tabs>
          <w:tab w:val="left" w:pos="720"/>
        </w:tabs>
        <w:ind w:left="720" w:right="284" w:hanging="360"/>
        <w:jc w:val="both"/>
        <w:rPr>
          <w:color w:val="000000"/>
          <w:sz w:val="20"/>
          <w:szCs w:val="20"/>
          <w:lang w:val="en-GB"/>
        </w:rPr>
      </w:pPr>
      <w:r>
        <w:rPr>
          <w:color w:val="000000"/>
          <w:sz w:val="20"/>
          <w:szCs w:val="20"/>
          <w:lang w:val="en-GB"/>
        </w:rPr>
        <w:t>the Agency Worker has started working during an assignment and there is a break, either between assignments or during an assignment, when the Agency Worker is not working;</w:t>
      </w:r>
    </w:p>
    <w:p w:rsidR="00AD414B" w:rsidRDefault="00EA2876">
      <w:pPr>
        <w:numPr>
          <w:ilvl w:val="0"/>
          <w:numId w:val="14"/>
        </w:numPr>
        <w:tabs>
          <w:tab w:val="left" w:pos="720"/>
        </w:tabs>
        <w:ind w:left="720" w:right="284" w:hanging="360"/>
        <w:jc w:val="both"/>
        <w:rPr>
          <w:color w:val="000000"/>
          <w:sz w:val="20"/>
          <w:szCs w:val="20"/>
          <w:lang w:val="en-GB"/>
        </w:rPr>
      </w:pPr>
      <w:r>
        <w:rPr>
          <w:color w:val="000000"/>
          <w:sz w:val="20"/>
          <w:szCs w:val="20"/>
          <w:lang w:val="en-GB"/>
        </w:rPr>
        <w:t>the break is:</w:t>
      </w:r>
    </w:p>
    <w:p w:rsidR="00AD414B" w:rsidRDefault="00EA2876">
      <w:pPr>
        <w:numPr>
          <w:ilvl w:val="12"/>
          <w:numId w:val="0"/>
        </w:numPr>
        <w:ind w:left="1260" w:right="284" w:hanging="540"/>
        <w:jc w:val="both"/>
        <w:rPr>
          <w:color w:val="000000"/>
          <w:sz w:val="20"/>
          <w:szCs w:val="20"/>
          <w:lang w:val="en-GB"/>
        </w:rPr>
      </w:pPr>
      <w:r>
        <w:rPr>
          <w:color w:val="000000"/>
          <w:sz w:val="20"/>
          <w:szCs w:val="20"/>
          <w:lang w:val="en-GB"/>
        </w:rPr>
        <w:t>(i)</w:t>
      </w:r>
      <w:r>
        <w:rPr>
          <w:color w:val="000000"/>
          <w:sz w:val="20"/>
          <w:szCs w:val="20"/>
          <w:lang w:val="en-GB"/>
        </w:rPr>
        <w:tab/>
      </w:r>
      <w:proofErr w:type="gramStart"/>
      <w:r>
        <w:rPr>
          <w:color w:val="000000"/>
          <w:sz w:val="20"/>
          <w:szCs w:val="20"/>
          <w:lang w:val="en-GB"/>
        </w:rPr>
        <w:t>for</w:t>
      </w:r>
      <w:proofErr w:type="gramEnd"/>
      <w:r>
        <w:rPr>
          <w:color w:val="000000"/>
          <w:sz w:val="20"/>
          <w:szCs w:val="20"/>
          <w:lang w:val="en-GB"/>
        </w:rPr>
        <w:t xml:space="preserve"> any reason and not more than six Calendar Weeks;</w:t>
      </w:r>
    </w:p>
    <w:p w:rsidR="00AD414B" w:rsidRDefault="00EA2876">
      <w:pPr>
        <w:numPr>
          <w:ilvl w:val="12"/>
          <w:numId w:val="0"/>
        </w:numPr>
        <w:ind w:left="1260" w:right="284" w:hanging="540"/>
        <w:jc w:val="both"/>
        <w:rPr>
          <w:color w:val="000000"/>
          <w:sz w:val="20"/>
          <w:szCs w:val="20"/>
          <w:lang w:val="en-GB"/>
        </w:rPr>
      </w:pPr>
      <w:r>
        <w:rPr>
          <w:color w:val="000000"/>
          <w:sz w:val="20"/>
          <w:szCs w:val="20"/>
          <w:lang w:val="en-GB"/>
        </w:rPr>
        <w:t>(ii)</w:t>
      </w:r>
      <w:r>
        <w:rPr>
          <w:color w:val="000000"/>
          <w:sz w:val="20"/>
          <w:szCs w:val="20"/>
          <w:lang w:val="en-GB"/>
        </w:rPr>
        <w:tab/>
        <w:t>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required;</w:t>
      </w:r>
    </w:p>
    <w:p w:rsidR="00AD414B" w:rsidRDefault="00EA2876">
      <w:pPr>
        <w:numPr>
          <w:ilvl w:val="12"/>
          <w:numId w:val="0"/>
        </w:numPr>
        <w:ind w:left="1260" w:right="284" w:hanging="540"/>
        <w:jc w:val="both"/>
        <w:rPr>
          <w:color w:val="000000"/>
          <w:sz w:val="20"/>
          <w:szCs w:val="20"/>
          <w:lang w:val="en-GB"/>
        </w:rPr>
      </w:pPr>
      <w:r>
        <w:rPr>
          <w:color w:val="000000"/>
          <w:sz w:val="20"/>
          <w:szCs w:val="20"/>
          <w:lang w:val="en-GB"/>
        </w:rPr>
        <w:t>(iii)</w:t>
      </w:r>
      <w:r>
        <w:rPr>
          <w:color w:val="000000"/>
          <w:sz w:val="20"/>
          <w:szCs w:val="20"/>
          <w:lang w:val="en-GB"/>
        </w:rPr>
        <w:tab/>
        <w:t>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work;</w:t>
      </w:r>
    </w:p>
    <w:p w:rsidR="00AD414B" w:rsidRDefault="00EA2876">
      <w:pPr>
        <w:numPr>
          <w:ilvl w:val="12"/>
          <w:numId w:val="0"/>
        </w:numPr>
        <w:ind w:left="1260" w:right="284" w:hanging="540"/>
        <w:jc w:val="both"/>
        <w:rPr>
          <w:color w:val="000000"/>
          <w:sz w:val="20"/>
          <w:szCs w:val="20"/>
          <w:lang w:val="en-GB"/>
        </w:rPr>
      </w:pPr>
      <w:r>
        <w:rPr>
          <w:color w:val="000000"/>
          <w:sz w:val="20"/>
          <w:szCs w:val="20"/>
          <w:lang w:val="en-GB"/>
        </w:rPr>
        <w:t>(iv)</w:t>
      </w:r>
      <w:r>
        <w:rPr>
          <w:color w:val="000000"/>
          <w:sz w:val="20"/>
          <w:szCs w:val="20"/>
          <w:lang w:val="en-GB"/>
        </w:rPr>
        <w:tab/>
        <w:t>wholly for the purpose of taking time off or leave, whether statutory or contractual, to which the Agency Worker is otherwise entitled which is:</w:t>
      </w:r>
    </w:p>
    <w:p w:rsidR="00AD414B" w:rsidRDefault="00EA2876">
      <w:pPr>
        <w:numPr>
          <w:ilvl w:val="12"/>
          <w:numId w:val="0"/>
        </w:numPr>
        <w:ind w:left="1260" w:right="284" w:firstLine="180"/>
        <w:jc w:val="both"/>
        <w:rPr>
          <w:color w:val="000000"/>
          <w:sz w:val="20"/>
          <w:szCs w:val="20"/>
          <w:lang w:val="en-GB"/>
        </w:rPr>
      </w:pPr>
      <w:proofErr w:type="gramStart"/>
      <w:r>
        <w:rPr>
          <w:color w:val="000000"/>
          <w:sz w:val="20"/>
          <w:szCs w:val="20"/>
          <w:lang w:val="en-GB"/>
        </w:rPr>
        <w:t>i</w:t>
      </w:r>
      <w:proofErr w:type="gramEnd"/>
      <w:r>
        <w:rPr>
          <w:color w:val="000000"/>
          <w:sz w:val="20"/>
          <w:szCs w:val="20"/>
          <w:lang w:val="en-GB"/>
        </w:rPr>
        <w:t>.</w:t>
      </w:r>
      <w:r>
        <w:rPr>
          <w:color w:val="000000"/>
          <w:sz w:val="20"/>
          <w:szCs w:val="20"/>
          <w:lang w:val="en-GB"/>
        </w:rPr>
        <w:tab/>
        <w:t>ordinary, compulsory or additional maternity leave;</w:t>
      </w:r>
    </w:p>
    <w:p w:rsidR="00AD414B" w:rsidRDefault="00EA2876">
      <w:pPr>
        <w:numPr>
          <w:ilvl w:val="12"/>
          <w:numId w:val="0"/>
        </w:numPr>
        <w:ind w:left="1260" w:right="284" w:firstLine="180"/>
        <w:jc w:val="both"/>
        <w:rPr>
          <w:color w:val="000000"/>
          <w:sz w:val="20"/>
          <w:szCs w:val="20"/>
          <w:lang w:val="en-GB"/>
        </w:rPr>
      </w:pPr>
      <w:r>
        <w:rPr>
          <w:color w:val="000000"/>
          <w:sz w:val="20"/>
          <w:szCs w:val="20"/>
          <w:lang w:val="en-GB"/>
        </w:rPr>
        <w:t>ii.</w:t>
      </w:r>
      <w:r>
        <w:rPr>
          <w:color w:val="000000"/>
          <w:sz w:val="20"/>
          <w:szCs w:val="20"/>
          <w:lang w:val="en-GB"/>
        </w:rPr>
        <w:tab/>
      </w:r>
      <w:proofErr w:type="gramStart"/>
      <w:r>
        <w:rPr>
          <w:color w:val="000000"/>
          <w:sz w:val="20"/>
          <w:szCs w:val="20"/>
          <w:lang w:val="en-GB"/>
        </w:rPr>
        <w:t>ordinary</w:t>
      </w:r>
      <w:proofErr w:type="gramEnd"/>
      <w:r>
        <w:rPr>
          <w:color w:val="000000"/>
          <w:sz w:val="20"/>
          <w:szCs w:val="20"/>
          <w:lang w:val="en-GB"/>
        </w:rPr>
        <w:t xml:space="preserve"> or additional adoption leave;</w:t>
      </w:r>
    </w:p>
    <w:p w:rsidR="00AD414B" w:rsidRDefault="00EA2876">
      <w:pPr>
        <w:numPr>
          <w:ilvl w:val="12"/>
          <w:numId w:val="0"/>
        </w:numPr>
        <w:ind w:left="1260" w:right="284" w:firstLine="180"/>
        <w:jc w:val="both"/>
        <w:rPr>
          <w:color w:val="000000"/>
          <w:sz w:val="20"/>
          <w:szCs w:val="20"/>
          <w:lang w:val="en-GB"/>
        </w:rPr>
      </w:pPr>
      <w:r>
        <w:rPr>
          <w:color w:val="000000"/>
          <w:sz w:val="20"/>
          <w:szCs w:val="20"/>
          <w:lang w:val="en-GB"/>
        </w:rPr>
        <w:t>iii.</w:t>
      </w:r>
      <w:r>
        <w:rPr>
          <w:color w:val="000000"/>
          <w:sz w:val="20"/>
          <w:szCs w:val="20"/>
          <w:lang w:val="en-GB"/>
        </w:rPr>
        <w:tab/>
      </w:r>
      <w:proofErr w:type="gramStart"/>
      <w:r>
        <w:rPr>
          <w:color w:val="000000"/>
          <w:sz w:val="20"/>
          <w:szCs w:val="20"/>
          <w:lang w:val="en-GB"/>
        </w:rPr>
        <w:t>ordinary</w:t>
      </w:r>
      <w:proofErr w:type="gramEnd"/>
      <w:r>
        <w:rPr>
          <w:color w:val="000000"/>
          <w:sz w:val="20"/>
          <w:szCs w:val="20"/>
          <w:lang w:val="en-GB"/>
        </w:rPr>
        <w:t xml:space="preserve"> or additional paternity leave; </w:t>
      </w:r>
    </w:p>
    <w:p w:rsidR="00AD414B" w:rsidRDefault="00EA2876">
      <w:pPr>
        <w:numPr>
          <w:ilvl w:val="12"/>
          <w:numId w:val="0"/>
        </w:numPr>
        <w:ind w:left="1260" w:right="284" w:firstLine="180"/>
        <w:jc w:val="both"/>
        <w:rPr>
          <w:color w:val="000000"/>
          <w:sz w:val="20"/>
          <w:szCs w:val="20"/>
          <w:lang w:val="en-GB"/>
        </w:rPr>
      </w:pPr>
      <w:r>
        <w:rPr>
          <w:color w:val="000000"/>
          <w:sz w:val="20"/>
          <w:szCs w:val="20"/>
          <w:lang w:val="en-GB"/>
        </w:rPr>
        <w:t>iv.</w:t>
      </w:r>
      <w:r>
        <w:rPr>
          <w:color w:val="000000"/>
          <w:sz w:val="20"/>
          <w:szCs w:val="20"/>
          <w:lang w:val="en-GB"/>
        </w:rPr>
        <w:tab/>
      </w:r>
      <w:proofErr w:type="gramStart"/>
      <w:r>
        <w:rPr>
          <w:color w:val="000000"/>
          <w:sz w:val="20"/>
          <w:szCs w:val="20"/>
          <w:lang w:val="en-GB"/>
        </w:rPr>
        <w:t>time</w:t>
      </w:r>
      <w:proofErr w:type="gramEnd"/>
      <w:r>
        <w:rPr>
          <w:color w:val="000000"/>
          <w:sz w:val="20"/>
          <w:szCs w:val="20"/>
          <w:lang w:val="en-GB"/>
        </w:rPr>
        <w:t xml:space="preserve"> off or other leave not listed in paragraphs (iv)i, ii, or iii above; or</w:t>
      </w:r>
    </w:p>
    <w:p w:rsidR="00AD414B" w:rsidRDefault="00EA2876">
      <w:pPr>
        <w:numPr>
          <w:ilvl w:val="12"/>
          <w:numId w:val="0"/>
        </w:numPr>
        <w:ind w:left="2160" w:right="284" w:hanging="720"/>
        <w:jc w:val="both"/>
        <w:rPr>
          <w:color w:val="000000"/>
          <w:sz w:val="20"/>
          <w:szCs w:val="20"/>
          <w:lang w:val="en-GB"/>
        </w:rPr>
      </w:pPr>
      <w:proofErr w:type="gramStart"/>
      <w:r>
        <w:rPr>
          <w:color w:val="000000"/>
          <w:sz w:val="20"/>
          <w:szCs w:val="20"/>
          <w:lang w:val="en-GB"/>
        </w:rPr>
        <w:t>v</w:t>
      </w:r>
      <w:proofErr w:type="gramEnd"/>
      <w:r>
        <w:rPr>
          <w:color w:val="000000"/>
          <w:sz w:val="20"/>
          <w:szCs w:val="20"/>
          <w:lang w:val="en-GB"/>
        </w:rPr>
        <w:t>.</w:t>
      </w:r>
      <w:r>
        <w:rPr>
          <w:color w:val="000000"/>
          <w:sz w:val="20"/>
          <w:szCs w:val="20"/>
          <w:lang w:val="en-GB"/>
        </w:rPr>
        <w:tab/>
        <w:t>for more than one of the reasons listed in paragraphs (iv)i, ii, iii to iv above;</w:t>
      </w:r>
    </w:p>
    <w:p w:rsidR="00AD414B" w:rsidRDefault="00EA2876">
      <w:pPr>
        <w:numPr>
          <w:ilvl w:val="12"/>
          <w:numId w:val="0"/>
        </w:numPr>
        <w:ind w:left="1260" w:right="284" w:hanging="540"/>
        <w:jc w:val="both"/>
        <w:rPr>
          <w:color w:val="000000"/>
          <w:sz w:val="20"/>
          <w:szCs w:val="20"/>
          <w:lang w:val="en-GB"/>
        </w:rPr>
      </w:pPr>
      <w:r>
        <w:rPr>
          <w:color w:val="000000"/>
          <w:sz w:val="20"/>
          <w:szCs w:val="20"/>
          <w:lang w:val="en-GB"/>
        </w:rPr>
        <w:t>(v)</w:t>
      </w:r>
      <w:r>
        <w:rPr>
          <w:color w:val="000000"/>
          <w:sz w:val="20"/>
          <w:szCs w:val="20"/>
          <w:lang w:val="en-GB"/>
        </w:rPr>
        <w:tab/>
      </w:r>
      <w:proofErr w:type="gramStart"/>
      <w:r>
        <w:rPr>
          <w:color w:val="000000"/>
          <w:sz w:val="20"/>
          <w:szCs w:val="20"/>
          <w:lang w:val="en-GB"/>
        </w:rPr>
        <w:t>wholly</w:t>
      </w:r>
      <w:proofErr w:type="gramEnd"/>
      <w:r>
        <w:rPr>
          <w:color w:val="000000"/>
          <w:sz w:val="20"/>
          <w:szCs w:val="20"/>
          <w:lang w:val="en-GB"/>
        </w:rPr>
        <w:t xml:space="preserve"> due to the fact that the Agency Worker is required to attend at any place in pursuance to being summoned for service as a juror and the break is 28 Calendar Weeks or less;</w:t>
      </w:r>
    </w:p>
    <w:p w:rsidR="00AD414B" w:rsidRDefault="00EA2876">
      <w:pPr>
        <w:numPr>
          <w:ilvl w:val="12"/>
          <w:numId w:val="0"/>
        </w:numPr>
        <w:ind w:left="1260" w:right="284" w:hanging="540"/>
        <w:jc w:val="both"/>
        <w:rPr>
          <w:color w:val="000000"/>
          <w:sz w:val="20"/>
          <w:szCs w:val="20"/>
          <w:lang w:val="en-GB"/>
        </w:rPr>
      </w:pPr>
      <w:r>
        <w:rPr>
          <w:color w:val="000000"/>
          <w:sz w:val="20"/>
          <w:szCs w:val="20"/>
          <w:lang w:val="en-GB"/>
        </w:rPr>
        <w:t>(vi)</w:t>
      </w:r>
      <w:r>
        <w:rPr>
          <w:color w:val="000000"/>
          <w:sz w:val="20"/>
          <w:szCs w:val="20"/>
          <w:lang w:val="en-GB"/>
        </w:rPr>
        <w:tab/>
        <w:t>wholly due to a temporary cessation in the Hirer's requirement for any worker to be present at the establishment and work in a particular role for a pre-determined period of time according to the established custom and practices of the Hirer;</w:t>
      </w:r>
    </w:p>
    <w:p w:rsidR="00AD414B" w:rsidRDefault="00EA2876">
      <w:pPr>
        <w:numPr>
          <w:ilvl w:val="12"/>
          <w:numId w:val="0"/>
        </w:numPr>
        <w:ind w:left="1260" w:right="284" w:hanging="540"/>
        <w:jc w:val="both"/>
        <w:rPr>
          <w:color w:val="000000"/>
          <w:sz w:val="20"/>
          <w:szCs w:val="20"/>
          <w:lang w:val="en-GB"/>
        </w:rPr>
      </w:pPr>
      <w:r>
        <w:rPr>
          <w:color w:val="000000"/>
          <w:sz w:val="20"/>
          <w:szCs w:val="20"/>
          <w:lang w:val="en-GB"/>
        </w:rPr>
        <w:t>(vii)</w:t>
      </w:r>
      <w:r>
        <w:rPr>
          <w:color w:val="000000"/>
          <w:sz w:val="20"/>
          <w:szCs w:val="20"/>
          <w:lang w:val="en-GB"/>
        </w:rPr>
        <w:tab/>
      </w:r>
      <w:proofErr w:type="gramStart"/>
      <w:r>
        <w:rPr>
          <w:color w:val="000000"/>
          <w:sz w:val="20"/>
          <w:szCs w:val="20"/>
          <w:lang w:val="en-GB"/>
        </w:rPr>
        <w:t>wholly</w:t>
      </w:r>
      <w:proofErr w:type="gramEnd"/>
      <w:r>
        <w:rPr>
          <w:color w:val="000000"/>
          <w:sz w:val="20"/>
          <w:szCs w:val="20"/>
          <w:lang w:val="en-GB"/>
        </w:rPr>
        <w:t xml:space="preserve"> due to a strike, lock-out or other industrial action at the Hirer's establishment; or</w:t>
      </w:r>
    </w:p>
    <w:p w:rsidR="00AD414B" w:rsidRDefault="00EA2876">
      <w:pPr>
        <w:numPr>
          <w:ilvl w:val="12"/>
          <w:numId w:val="0"/>
        </w:numPr>
        <w:ind w:left="1260" w:right="284" w:hanging="540"/>
        <w:jc w:val="both"/>
        <w:rPr>
          <w:color w:val="000000"/>
          <w:sz w:val="20"/>
          <w:szCs w:val="20"/>
          <w:lang w:val="en-GB"/>
        </w:rPr>
      </w:pPr>
      <w:r>
        <w:rPr>
          <w:color w:val="000000"/>
          <w:sz w:val="20"/>
          <w:szCs w:val="20"/>
          <w:lang w:val="en-GB"/>
        </w:rPr>
        <w:t>(viii)</w:t>
      </w:r>
      <w:r>
        <w:rPr>
          <w:color w:val="000000"/>
          <w:sz w:val="20"/>
          <w:szCs w:val="20"/>
          <w:lang w:val="en-GB"/>
        </w:rPr>
        <w:tab/>
      </w:r>
      <w:proofErr w:type="gramStart"/>
      <w:r>
        <w:rPr>
          <w:color w:val="000000"/>
          <w:sz w:val="20"/>
          <w:szCs w:val="20"/>
          <w:lang w:val="en-GB"/>
        </w:rPr>
        <w:t>wholly</w:t>
      </w:r>
      <w:proofErr w:type="gramEnd"/>
      <w:r>
        <w:rPr>
          <w:color w:val="000000"/>
          <w:sz w:val="20"/>
          <w:szCs w:val="20"/>
          <w:lang w:val="en-GB"/>
        </w:rPr>
        <w:t xml:space="preserve"> due to more than one of the reasons listed in paragraphs (ii), (iii), (iv), (v), (vi) or (vii); and</w:t>
      </w:r>
    </w:p>
    <w:p w:rsidR="00AD414B" w:rsidRDefault="00EA2876">
      <w:pPr>
        <w:numPr>
          <w:ilvl w:val="0"/>
          <w:numId w:val="15"/>
        </w:numPr>
        <w:tabs>
          <w:tab w:val="left" w:pos="720"/>
        </w:tabs>
        <w:ind w:left="720" w:right="284" w:hanging="360"/>
        <w:rPr>
          <w:color w:val="000000"/>
          <w:sz w:val="20"/>
          <w:szCs w:val="20"/>
          <w:lang w:val="en-GB"/>
        </w:rPr>
      </w:pPr>
      <w:r>
        <w:rPr>
          <w:color w:val="000000"/>
          <w:sz w:val="20"/>
          <w:szCs w:val="20"/>
          <w:lang w:val="en-GB"/>
        </w:rPr>
        <w:t>the Agency Worker returns to work in the same role with the Hirer,</w:t>
      </w:r>
    </w:p>
    <w:p w:rsidR="00AD414B" w:rsidRDefault="00EA2876">
      <w:pPr>
        <w:ind w:left="360" w:right="284"/>
        <w:jc w:val="both"/>
        <w:rPr>
          <w:color w:val="000000"/>
          <w:sz w:val="20"/>
          <w:szCs w:val="20"/>
          <w:lang w:val="en-GB"/>
        </w:rPr>
      </w:pPr>
      <w:proofErr w:type="gramStart"/>
      <w:r>
        <w:rPr>
          <w:color w:val="000000"/>
          <w:sz w:val="20"/>
          <w:szCs w:val="20"/>
          <w:lang w:val="en-GB"/>
        </w:rPr>
        <w:t>any</w:t>
      </w:r>
      <w:proofErr w:type="gramEnd"/>
      <w:r>
        <w:rPr>
          <w:color w:val="000000"/>
          <w:sz w:val="20"/>
          <w:szCs w:val="20"/>
          <w:lang w:val="en-GB"/>
        </w:rPr>
        <w:t xml:space="preserve"> weeks during which the Agency Worker worked for the Hirer before the break shall be carried forward and treated as counting towards the Qualifying Period with any weeks during which the Agency Worker works for the Hirer after the break. In addition, when calculating the number of weeks during which the Agency Worker has worked, where the Agency Worker has started working in a role during an Assignment and is unable to continue working for a reason described in paragraph (b)(iii) or (b)(iv)i., ii, or iii., for the period that is covered by one or more such reasons, the Agency Worker shall be deemed to be working in that role with the Hirer for the original intended duration or likely duration of the relevant Assignment, whichever is the longer. For the avoidance of doubt, time spent by the Agency Worker working during an assignment before 1 October 2011 does not count for the purposes of the definition of "Qualifying Period".</w:t>
      </w:r>
    </w:p>
    <w:p w:rsidR="00AD414B" w:rsidRDefault="00AD414B">
      <w:pPr>
        <w:ind w:left="360" w:right="284"/>
        <w:jc w:val="both"/>
        <w:rPr>
          <w:color w:val="000000"/>
          <w:sz w:val="20"/>
          <w:szCs w:val="20"/>
          <w:lang w:val="en-GB"/>
        </w:rPr>
      </w:pPr>
    </w:p>
    <w:p w:rsidR="00AD414B" w:rsidRDefault="00EA2876">
      <w:pPr>
        <w:shd w:val="clear" w:color="auto" w:fill="FFFFFF"/>
        <w:ind w:left="360" w:right="284"/>
        <w:jc w:val="both"/>
        <w:rPr>
          <w:color w:val="000000"/>
          <w:sz w:val="20"/>
          <w:szCs w:val="20"/>
          <w:lang w:val="en"/>
        </w:rPr>
      </w:pPr>
      <w:r>
        <w:rPr>
          <w:color w:val="000000"/>
          <w:sz w:val="20"/>
          <w:szCs w:val="20"/>
          <w:lang w:val="en-GB"/>
        </w:rPr>
        <w:t xml:space="preserve">"Temporary Work Agency" means as defined in Regulation 4 of the Agency Workers Regulations being </w:t>
      </w:r>
      <w:r>
        <w:rPr>
          <w:color w:val="000000"/>
          <w:sz w:val="20"/>
          <w:szCs w:val="20"/>
          <w:lang w:val="en"/>
        </w:rPr>
        <w:t>a person engaged in the economic activity, public or private, whether or not operating for profit, and whether or not carrying on such activity in conjunction with others, of:</w:t>
      </w:r>
    </w:p>
    <w:p w:rsidR="00AD414B" w:rsidRDefault="00EA2876">
      <w:pPr>
        <w:shd w:val="clear" w:color="auto" w:fill="FFFFFF"/>
        <w:ind w:left="360" w:right="284"/>
        <w:jc w:val="both"/>
        <w:rPr>
          <w:color w:val="000000"/>
          <w:sz w:val="20"/>
          <w:szCs w:val="20"/>
          <w:lang w:val="en"/>
        </w:rPr>
      </w:pPr>
      <w:r>
        <w:rPr>
          <w:color w:val="000000"/>
          <w:sz w:val="20"/>
          <w:szCs w:val="20"/>
          <w:lang w:val="en"/>
        </w:rPr>
        <w:t>(a)</w:t>
      </w:r>
      <w:r>
        <w:rPr>
          <w:color w:val="000000"/>
          <w:sz w:val="20"/>
          <w:szCs w:val="20"/>
          <w:lang w:val="en"/>
        </w:rPr>
        <w:tab/>
      </w:r>
      <w:proofErr w:type="gramStart"/>
      <w:r>
        <w:rPr>
          <w:color w:val="000000"/>
          <w:sz w:val="20"/>
          <w:szCs w:val="20"/>
          <w:lang w:val="en"/>
        </w:rPr>
        <w:t>supplying</w:t>
      </w:r>
      <w:proofErr w:type="gramEnd"/>
      <w:r>
        <w:rPr>
          <w:color w:val="000000"/>
          <w:sz w:val="20"/>
          <w:szCs w:val="20"/>
          <w:lang w:val="en"/>
        </w:rPr>
        <w:t xml:space="preserve"> individuals to work temporarily for and under the supervision and direction of hirers; or</w:t>
      </w:r>
    </w:p>
    <w:p w:rsidR="00AD414B" w:rsidRDefault="00EA2876">
      <w:pPr>
        <w:shd w:val="clear" w:color="auto" w:fill="FFFFFF"/>
        <w:ind w:left="360" w:right="284"/>
        <w:jc w:val="both"/>
        <w:rPr>
          <w:color w:val="000000"/>
          <w:sz w:val="20"/>
          <w:szCs w:val="20"/>
          <w:lang w:val="en"/>
        </w:rPr>
      </w:pPr>
      <w:r>
        <w:rPr>
          <w:color w:val="000000"/>
          <w:sz w:val="20"/>
          <w:szCs w:val="20"/>
          <w:lang w:val="en"/>
        </w:rPr>
        <w:t>(b)</w:t>
      </w:r>
      <w:r>
        <w:rPr>
          <w:color w:val="000000"/>
          <w:sz w:val="20"/>
          <w:szCs w:val="20"/>
          <w:lang w:val="en"/>
        </w:rPr>
        <w:tab/>
      </w:r>
      <w:proofErr w:type="gramStart"/>
      <w:r>
        <w:rPr>
          <w:color w:val="000000"/>
          <w:sz w:val="20"/>
          <w:szCs w:val="20"/>
          <w:lang w:val="en"/>
        </w:rPr>
        <w:t>paying</w:t>
      </w:r>
      <w:proofErr w:type="gramEnd"/>
      <w:r>
        <w:rPr>
          <w:color w:val="000000"/>
          <w:sz w:val="20"/>
          <w:szCs w:val="20"/>
          <w:lang w:val="en"/>
        </w:rPr>
        <w:t xml:space="preserve"> for, or receiving or forwarding payment for, the services of individuals who are supplied to work temporarily for and under the supervision and direction of hirers.</w:t>
      </w:r>
    </w:p>
    <w:p w:rsidR="00AD414B" w:rsidRDefault="00EA2876">
      <w:pPr>
        <w:tabs>
          <w:tab w:val="left" w:pos="1122"/>
          <w:tab w:val="left" w:pos="3600"/>
        </w:tabs>
        <w:ind w:left="360" w:right="284"/>
        <w:jc w:val="both"/>
        <w:rPr>
          <w:color w:val="000000"/>
          <w:sz w:val="20"/>
          <w:szCs w:val="20"/>
          <w:lang w:val="en"/>
        </w:rPr>
      </w:pPr>
      <w:r>
        <w:rPr>
          <w:color w:val="000000"/>
          <w:sz w:val="20"/>
          <w:szCs w:val="20"/>
          <w:lang w:val="en"/>
        </w:rPr>
        <w:t xml:space="preserve">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"hirer" means a person engaged in economic activity, public or private, whether or not operating for profit, to </w:t>
      </w:r>
      <w:proofErr w:type="gramStart"/>
      <w:r>
        <w:rPr>
          <w:color w:val="000000"/>
          <w:sz w:val="20"/>
          <w:szCs w:val="20"/>
          <w:lang w:val="en"/>
        </w:rPr>
        <w:t>whom</w:t>
      </w:r>
      <w:proofErr w:type="gramEnd"/>
      <w:r>
        <w:rPr>
          <w:color w:val="000000"/>
          <w:sz w:val="20"/>
          <w:szCs w:val="20"/>
          <w:lang w:val="en"/>
        </w:rPr>
        <w:t xml:space="preserve"> individuals are supplied, to work temporarily for and under the supervision and direction of that person.</w:t>
      </w:r>
    </w:p>
    <w:p w:rsidR="00AD414B" w:rsidRDefault="00AD414B">
      <w:pPr>
        <w:ind w:right="284"/>
        <w:rPr>
          <w:rFonts w:ascii="Times New Roman" w:hAnsi="Times New Roman" w:cs="Times New Roman"/>
          <w:color w:val="000000"/>
          <w:lang w:val="en-GB"/>
        </w:rPr>
      </w:pPr>
    </w:p>
    <w:p w:rsidR="00AD414B" w:rsidRDefault="00EA2876">
      <w:pPr>
        <w:pStyle w:val="NoSpacing"/>
        <w:rPr>
          <w:rFonts w:ascii="Times New Roman" w:hAnsi="Times New Roman" w:cs="Times New Roman"/>
          <w:color w:val="000000"/>
          <w:lang w:val="en-GB"/>
        </w:rPr>
      </w:pPr>
      <w:r>
        <w:rPr>
          <w:sz w:val="20"/>
          <w:szCs w:val="20"/>
          <w:lang w:val="en-GB"/>
        </w:rPr>
        <w:t xml:space="preserve">We would also be grateful if you could complete the short survey below which helps us to continue to improve the services we offer. </w:t>
      </w:r>
      <w:hyperlink r:id="rId6" w:history="1">
        <w:r>
          <w:rPr>
            <w:rStyle w:val="Hyperlink"/>
            <w:sz w:val="20"/>
            <w:szCs w:val="20"/>
            <w:lang w:val="en-GB"/>
          </w:rPr>
          <w:t>Please click here to complete our survey</w:t>
        </w:r>
      </w:hyperlink>
    </w:p>
    <w:sectPr w:rsidR="00AD41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036"/>
    <w:multiLevelType w:val="singleLevel"/>
    <w:tmpl w:val="1870DFD6"/>
    <w:lvl w:ilvl="0">
      <w:start w:val="1"/>
      <w:numFmt w:val="decimal"/>
      <w:lvlText w:val="(%1)"/>
      <w:legacy w:legacy="1" w:legacySpace="0" w:legacyIndent="360"/>
      <w:lvlJc w:val="left"/>
      <w:rPr>
        <w:rFonts w:ascii="Arial" w:hAnsi="Arial" w:cs="Arial" w:hint="default"/>
      </w:rPr>
    </w:lvl>
  </w:abstractNum>
  <w:abstractNum w:abstractNumId="1">
    <w:nsid w:val="20466597"/>
    <w:multiLevelType w:val="singleLevel"/>
    <w:tmpl w:val="1870DFD6"/>
    <w:lvl w:ilvl="0">
      <w:start w:val="1"/>
      <w:numFmt w:val="decimal"/>
      <w:lvlText w:val="(%1)"/>
      <w:legacy w:legacy="1" w:legacySpace="0" w:legacyIndent="360"/>
      <w:lvlJc w:val="left"/>
      <w:rPr>
        <w:rFonts w:ascii="Arial" w:hAnsi="Arial" w:cs="Arial" w:hint="default"/>
      </w:rPr>
    </w:lvl>
  </w:abstractNum>
  <w:abstractNum w:abstractNumId="2">
    <w:nsid w:val="39936DF7"/>
    <w:multiLevelType w:val="singleLevel"/>
    <w:tmpl w:val="16729C3E"/>
    <w:lvl w:ilvl="0">
      <w:start w:val="1"/>
      <w:numFmt w:val="lowerLetter"/>
      <w:lvlText w:val="(%1)"/>
      <w:legacy w:legacy="1" w:legacySpace="0" w:legacyIndent="360"/>
      <w:lvlJc w:val="left"/>
      <w:rPr>
        <w:rFonts w:ascii="Arial" w:hAnsi="Arial" w:cs="Arial" w:hint="default"/>
      </w:rPr>
    </w:lvl>
  </w:abstractNum>
  <w:abstractNum w:abstractNumId="3">
    <w:nsid w:val="3C321CA1"/>
    <w:multiLevelType w:val="singleLevel"/>
    <w:tmpl w:val="E762338C"/>
    <w:lvl w:ilvl="0">
      <w:start w:val="2"/>
      <w:numFmt w:val="decimal"/>
      <w:lvlText w:val="(%1)"/>
      <w:legacy w:legacy="1" w:legacySpace="0" w:legacyIndent="360"/>
      <w:lvlJc w:val="left"/>
      <w:rPr>
        <w:rFonts w:ascii="Arial" w:hAnsi="Arial" w:cs="Arial" w:hint="default"/>
      </w:rPr>
    </w:lvl>
  </w:abstractNum>
  <w:abstractNum w:abstractNumId="4">
    <w:nsid w:val="3DE82783"/>
    <w:multiLevelType w:val="singleLevel"/>
    <w:tmpl w:val="16729C3E"/>
    <w:lvl w:ilvl="0">
      <w:start w:val="1"/>
      <w:numFmt w:val="lowerLetter"/>
      <w:lvlText w:val="(%1)"/>
      <w:legacy w:legacy="1" w:legacySpace="0" w:legacyIndent="360"/>
      <w:lvlJc w:val="left"/>
      <w:rPr>
        <w:rFonts w:ascii="Arial" w:hAnsi="Arial" w:cs="Arial" w:hint="default"/>
      </w:rPr>
    </w:lvl>
  </w:abstractNum>
  <w:abstractNum w:abstractNumId="5">
    <w:nsid w:val="59A00752"/>
    <w:multiLevelType w:val="singleLevel"/>
    <w:tmpl w:val="E762338C"/>
    <w:lvl w:ilvl="0">
      <w:start w:val="2"/>
      <w:numFmt w:val="decimal"/>
      <w:lvlText w:val="(%1)"/>
      <w:legacy w:legacy="1" w:legacySpace="0" w:legacyIndent="360"/>
      <w:lvlJc w:val="left"/>
      <w:rPr>
        <w:rFonts w:ascii="Arial" w:hAnsi="Arial" w:cs="Arial" w:hint="default"/>
      </w:rPr>
    </w:lvl>
  </w:abstractNum>
  <w:abstractNum w:abstractNumId="6">
    <w:nsid w:val="762C466D"/>
    <w:multiLevelType w:val="singleLevel"/>
    <w:tmpl w:val="16729C3E"/>
    <w:lvl w:ilvl="0">
      <w:start w:val="1"/>
      <w:numFmt w:val="lowerLetter"/>
      <w:lvlText w:val="(%1)"/>
      <w:legacy w:legacy="1" w:legacySpace="0" w:legacyIndent="360"/>
      <w:lvlJc w:val="left"/>
      <w:rPr>
        <w:rFonts w:ascii="Arial" w:hAnsi="Arial" w:cs="Arial" w:hint="default"/>
      </w:rPr>
    </w:lvl>
  </w:abstractNum>
  <w:num w:numId="1">
    <w:abstractNumId w:val="1"/>
  </w:num>
  <w:num w:numId="2">
    <w:abstractNumId w:val="5"/>
  </w:num>
  <w:num w:numId="3">
    <w:abstractNumId w:val="6"/>
  </w:num>
  <w:num w:numId="4">
    <w:abstractNumId w:val="6"/>
    <w:lvlOverride w:ilvl="0">
      <w:lvl w:ilvl="0">
        <w:start w:val="2"/>
        <w:numFmt w:val="lowerLetter"/>
        <w:lvlText w:val="(%1)"/>
        <w:legacy w:legacy="1" w:legacySpace="0" w:legacyIndent="360"/>
        <w:lvlJc w:val="left"/>
        <w:rPr>
          <w:rFonts w:ascii="Arial" w:hAnsi="Arial" w:cs="Arial" w:hint="default"/>
        </w:rPr>
      </w:lvl>
    </w:lvlOverride>
  </w:num>
  <w:num w:numId="5">
    <w:abstractNumId w:val="2"/>
  </w:num>
  <w:num w:numId="6">
    <w:abstractNumId w:val="2"/>
    <w:lvlOverride w:ilvl="0">
      <w:lvl w:ilvl="0">
        <w:start w:val="2"/>
        <w:numFmt w:val="lowerLetter"/>
        <w:lvlText w:val="(%1)"/>
        <w:legacy w:legacy="1" w:legacySpace="0" w:legacyIndent="360"/>
        <w:lvlJc w:val="left"/>
        <w:rPr>
          <w:rFonts w:ascii="Arial" w:hAnsi="Arial" w:cs="Arial" w:hint="default"/>
        </w:rPr>
      </w:lvl>
    </w:lvlOverride>
  </w:num>
  <w:num w:numId="7">
    <w:abstractNumId w:val="2"/>
    <w:lvlOverride w:ilvl="0">
      <w:lvl w:ilvl="0">
        <w:start w:val="3"/>
        <w:numFmt w:val="lowerLetter"/>
        <w:lvlText w:val="(%1)"/>
        <w:legacy w:legacy="1" w:legacySpace="0" w:legacyIndent="360"/>
        <w:lvlJc w:val="left"/>
        <w:rPr>
          <w:rFonts w:ascii="Arial" w:hAnsi="Arial" w:cs="Arial" w:hint="default"/>
        </w:rPr>
      </w:lvl>
    </w:lvlOverride>
  </w:num>
  <w:num w:numId="8">
    <w:abstractNumId w:val="2"/>
    <w:lvlOverride w:ilvl="0">
      <w:lvl w:ilvl="0">
        <w:start w:val="4"/>
        <w:numFmt w:val="lowerLetter"/>
        <w:lvlText w:val="(%1)"/>
        <w:legacy w:legacy="1" w:legacySpace="0" w:legacyIndent="360"/>
        <w:lvlJc w:val="left"/>
        <w:rPr>
          <w:rFonts w:ascii="Arial" w:hAnsi="Arial" w:cs="Arial" w:hint="default"/>
        </w:rPr>
      </w:lvl>
    </w:lvlOverride>
  </w:num>
  <w:num w:numId="9">
    <w:abstractNumId w:val="2"/>
    <w:lvlOverride w:ilvl="0">
      <w:lvl w:ilvl="0">
        <w:start w:val="5"/>
        <w:numFmt w:val="lowerLetter"/>
        <w:lvlText w:val="(%1)"/>
        <w:legacy w:legacy="1" w:legacySpace="0" w:legacyIndent="360"/>
        <w:lvlJc w:val="left"/>
        <w:rPr>
          <w:rFonts w:ascii="Arial" w:hAnsi="Arial" w:cs="Arial" w:hint="default"/>
        </w:rPr>
      </w:lvl>
    </w:lvlOverride>
  </w:num>
  <w:num w:numId="10">
    <w:abstractNumId w:val="2"/>
    <w:lvlOverride w:ilvl="0">
      <w:lvl w:ilvl="0">
        <w:start w:val="6"/>
        <w:numFmt w:val="lowerLetter"/>
        <w:lvlText w:val="(%1)"/>
        <w:legacy w:legacy="1" w:legacySpace="0" w:legacyIndent="360"/>
        <w:lvlJc w:val="left"/>
        <w:rPr>
          <w:rFonts w:ascii="Arial" w:hAnsi="Arial" w:cs="Arial" w:hint="default"/>
        </w:rPr>
      </w:lvl>
    </w:lvlOverride>
  </w:num>
  <w:num w:numId="11">
    <w:abstractNumId w:val="0"/>
  </w:num>
  <w:num w:numId="12">
    <w:abstractNumId w:val="3"/>
  </w:num>
  <w:num w:numId="13">
    <w:abstractNumId w:val="4"/>
  </w:num>
  <w:num w:numId="14">
    <w:abstractNumId w:val="4"/>
    <w:lvlOverride w:ilvl="0">
      <w:lvl w:ilvl="0">
        <w:start w:val="2"/>
        <w:numFmt w:val="lowerLetter"/>
        <w:lvlText w:val="(%1)"/>
        <w:legacy w:legacy="1" w:legacySpace="0" w:legacyIndent="360"/>
        <w:lvlJc w:val="left"/>
        <w:rPr>
          <w:rFonts w:ascii="Arial" w:hAnsi="Arial" w:cs="Arial" w:hint="default"/>
        </w:rPr>
      </w:lvl>
    </w:lvlOverride>
  </w:num>
  <w:num w:numId="15">
    <w:abstractNumId w:val="4"/>
    <w:lvlOverride w:ilvl="0">
      <w:lvl w:ilvl="0">
        <w:start w:val="3"/>
        <w:numFmt w:val="lowerLetter"/>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76"/>
    <w:rsid w:val="00AD414B"/>
    <w:rsid w:val="00E822F3"/>
    <w:rsid w:val="00EA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lang w:val="en-US" w:eastAsia="en-US"/>
    </w:rPr>
  </w:style>
  <w:style w:type="character" w:styleId="Hyperlink">
    <w:name w:val="Hyperlink"/>
    <w:basedOn w:val="DefaultParagraphFont"/>
    <w:uiPriority w:val="99"/>
    <w:rPr>
      <w:color w:val="0000FF"/>
      <w:u w:val="single"/>
    </w:rPr>
  </w:style>
  <w:style w:type="paragraph" w:styleId="NoSpacing">
    <w:name w:val="No Spacing"/>
    <w:uiPriority w:val="99"/>
    <w:qFormat/>
    <w:pPr>
      <w:widowControl w:val="0"/>
      <w:autoSpaceDE w:val="0"/>
      <w:autoSpaceDN w:val="0"/>
      <w:adjustRightInd w:val="0"/>
      <w:spacing w:after="0" w:line="240" w:lineRule="auto"/>
    </w:pPr>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lang w:val="en-US" w:eastAsia="en-US"/>
    </w:rPr>
  </w:style>
  <w:style w:type="character" w:customStyle="1" w:styleId="Heading2Char">
    <w:name w:val="Heading 2 Char"/>
    <w:basedOn w:val="DefaultParagraphFont"/>
    <w:link w:val="Heading2"/>
    <w:uiPriority w:val="99"/>
    <w:rPr>
      <w:rFonts w:ascii="Cambria" w:eastAsia="Times New Roman" w:hAnsi="Cambria" w:cs="Cambria"/>
      <w:b/>
      <w:bCs/>
      <w:i/>
      <w:iCs/>
      <w:sz w:val="28"/>
      <w:szCs w:val="28"/>
      <w:lang w:val="en-US" w:eastAsia="en-US"/>
    </w:rPr>
  </w:style>
  <w:style w:type="character" w:styleId="Hyperlink">
    <w:name w:val="Hyperlink"/>
    <w:basedOn w:val="DefaultParagraphFont"/>
    <w:uiPriority w:val="99"/>
    <w:rPr>
      <w:color w:val="0000FF"/>
      <w:u w:val="single"/>
    </w:rPr>
  </w:style>
  <w:style w:type="paragraph" w:styleId="NoSpacing">
    <w:name w:val="No Spacing"/>
    <w:uiPriority w:val="99"/>
    <w:qFormat/>
    <w:pPr>
      <w:widowControl w:val="0"/>
      <w:autoSpaceDE w:val="0"/>
      <w:autoSpaceDN w:val="0"/>
      <w:adjustRightInd w:val="0"/>
      <w:spacing w:after="0" w:line="240" w:lineRule="auto"/>
    </w:pPr>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monkey.com/s/resourcing-group-candidate-surv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6251</Words>
  <Characters>35633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EB</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creator>ducati</dc:creator>
  <cp:lastModifiedBy>Andre Moreira</cp:lastModifiedBy>
  <cp:revision>2</cp:revision>
  <dcterms:created xsi:type="dcterms:W3CDTF">2015-01-07T15:51:00Z</dcterms:created>
  <dcterms:modified xsi:type="dcterms:W3CDTF">2015-01-07T15:51:00Z</dcterms:modified>
</cp:coreProperties>
</file>